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5717"/>
      </w:tblGrid>
      <w:tr w:rsidR="00371BA5" w:rsidRPr="00371BA5" w:rsidTr="00C052C5">
        <w:trPr>
          <w:trHeight w:val="5021"/>
          <w:jc w:val="center"/>
        </w:trPr>
        <w:tc>
          <w:tcPr>
            <w:tcW w:w="5716" w:type="dxa"/>
          </w:tcPr>
          <w:p w:rsidR="00371BA5" w:rsidRPr="00371BA5" w:rsidRDefault="00371BA5" w:rsidP="00371BA5">
            <w:pPr>
              <w:pStyle w:val="NoSpacing"/>
              <w:jc w:val="center"/>
              <w:rPr>
                <w:rFonts w:ascii="Gill Sans MT Condensed" w:hAnsi="Gill Sans MT Condensed"/>
                <w:b/>
                <w:sz w:val="32"/>
                <w:szCs w:val="32"/>
                <w:u w:val="single"/>
              </w:rPr>
            </w:pPr>
            <w:r w:rsidRPr="00371BA5">
              <w:rPr>
                <w:rFonts w:ascii="Gill Sans MT Condensed" w:hAnsi="Gill Sans MT Condensed"/>
                <w:b/>
                <w:sz w:val="32"/>
                <w:szCs w:val="32"/>
                <w:u w:val="single"/>
              </w:rPr>
              <w:t>Higher Level Question Stems</w:t>
            </w:r>
          </w:p>
          <w:p w:rsidR="006D4452" w:rsidRPr="006D4452" w:rsidRDefault="006D4452" w:rsidP="00371BA5">
            <w:pPr>
              <w:pStyle w:val="NoSpacing"/>
              <w:jc w:val="center"/>
              <w:rPr>
                <w:rFonts w:ascii="Gill Sans MT Condensed" w:hAnsi="Gill Sans MT Condensed"/>
                <w:b/>
                <w:sz w:val="18"/>
                <w:szCs w:val="32"/>
                <w:u w:val="single"/>
              </w:rPr>
            </w:pPr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Describe the event that might occur if...</w:t>
            </w:r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Design a scenario for...</w:t>
            </w:r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What would the world be like if</w:t>
            </w:r>
            <w:proofErr w:type="gramStart"/>
            <w:r w:rsidRPr="00371BA5">
              <w:rPr>
                <w:rFonts w:ascii="Gill Sans MT Condensed" w:hAnsi="Gill Sans MT Condensed"/>
                <w:sz w:val="28"/>
                <w:szCs w:val="32"/>
              </w:rPr>
              <w:t>...</w:t>
            </w:r>
            <w:proofErr w:type="gramEnd"/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Explain how you can tell if your answer/analysis is reasonable.</w:t>
            </w:r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Predict what will happen to __ as __ is changed.</w:t>
            </w:r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How would you solve this problem in your life?</w:t>
            </w:r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Do you feel __ is ethical? Defend your answer.</w:t>
            </w:r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What type of evidence is most compelling to you and why?</w:t>
            </w:r>
          </w:p>
          <w:p w:rsidR="00371BA5" w:rsidRPr="00371BA5" w:rsidRDefault="00371BA5" w:rsidP="00371BA5">
            <w:pPr>
              <w:pStyle w:val="NoSpacing"/>
              <w:numPr>
                <w:ilvl w:val="0"/>
                <w:numId w:val="1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How would repeated trials affect your data?</w:t>
            </w:r>
          </w:p>
          <w:p w:rsidR="00371BA5" w:rsidRPr="00371BA5" w:rsidRDefault="00371BA5" w:rsidP="00371BA5">
            <w:pPr>
              <w:pStyle w:val="NoSpacing"/>
              <w:ind w:left="720" w:hanging="360"/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10. What significance is this event in the global perspective?</w:t>
            </w:r>
          </w:p>
          <w:p w:rsidR="00371BA5" w:rsidRPr="00371BA5" w:rsidRDefault="00371BA5">
            <w:pPr>
              <w:rPr>
                <w:rFonts w:ascii="Gill Sans MT Condensed" w:hAnsi="Gill Sans MT Condensed"/>
              </w:rPr>
            </w:pPr>
          </w:p>
        </w:tc>
        <w:tc>
          <w:tcPr>
            <w:tcW w:w="5717" w:type="dxa"/>
          </w:tcPr>
          <w:p w:rsidR="00371BA5" w:rsidRDefault="00371BA5" w:rsidP="00371BA5">
            <w:pPr>
              <w:jc w:val="center"/>
              <w:rPr>
                <w:rFonts w:ascii="Gill Sans MT Condensed" w:hAnsi="Gill Sans MT Condensed"/>
                <w:b/>
                <w:sz w:val="32"/>
                <w:u w:val="single"/>
              </w:rPr>
            </w:pPr>
            <w:r w:rsidRPr="00371BA5">
              <w:rPr>
                <w:rFonts w:ascii="Gill Sans MT Condensed" w:hAnsi="Gill Sans MT Condensed"/>
                <w:b/>
                <w:sz w:val="32"/>
                <w:u w:val="single"/>
              </w:rPr>
              <w:t>The Fundamental 5</w:t>
            </w:r>
          </w:p>
          <w:p w:rsidR="006D4452" w:rsidRPr="006D4452" w:rsidRDefault="006D4452" w:rsidP="00371BA5">
            <w:pPr>
              <w:jc w:val="center"/>
              <w:rPr>
                <w:rFonts w:ascii="Gill Sans MT Condensed" w:hAnsi="Gill Sans MT Condensed"/>
                <w:b/>
                <w:sz w:val="18"/>
                <w:u w:val="single"/>
              </w:rPr>
            </w:pPr>
          </w:p>
          <w:p w:rsidR="00371BA5" w:rsidRPr="00371BA5" w:rsidRDefault="00371BA5" w:rsidP="00371BA5">
            <w:pPr>
              <w:jc w:val="center"/>
              <w:rPr>
                <w:rFonts w:ascii="Gill Sans MT Condensed" w:hAnsi="Gill Sans MT Condensed"/>
                <w:b/>
                <w:sz w:val="8"/>
                <w:szCs w:val="6"/>
                <w:u w:val="single"/>
              </w:rPr>
            </w:pPr>
          </w:p>
          <w:p w:rsidR="00371BA5" w:rsidRPr="00371BA5" w:rsidRDefault="00371BA5" w:rsidP="00371BA5">
            <w:pPr>
              <w:numPr>
                <w:ilvl w:val="0"/>
                <w:numId w:val="4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 xml:space="preserve">Frame the Lesson – </w:t>
            </w:r>
            <w:r w:rsidR="0082744F">
              <w:rPr>
                <w:rFonts w:ascii="Gill Sans MT Condensed" w:hAnsi="Gill Sans MT Condensed"/>
                <w:sz w:val="28"/>
              </w:rPr>
              <w:t>P</w:t>
            </w:r>
            <w:r w:rsidRPr="00371BA5">
              <w:rPr>
                <w:rFonts w:ascii="Gill Sans MT Condensed" w:hAnsi="Gill Sans MT Condensed"/>
                <w:sz w:val="28"/>
              </w:rPr>
              <w:t>ost learning objective and have a closing question/product</w:t>
            </w:r>
            <w:r w:rsidR="0082744F">
              <w:rPr>
                <w:rFonts w:ascii="Gill Sans MT Condensed" w:hAnsi="Gill Sans MT Condensed"/>
                <w:sz w:val="28"/>
              </w:rPr>
              <w:t>.</w:t>
            </w:r>
          </w:p>
          <w:p w:rsidR="00371BA5" w:rsidRPr="00371BA5" w:rsidRDefault="0082744F" w:rsidP="00371BA5">
            <w:pPr>
              <w:numPr>
                <w:ilvl w:val="0"/>
                <w:numId w:val="4"/>
              </w:numPr>
              <w:rPr>
                <w:rFonts w:ascii="Gill Sans MT Condensed" w:hAnsi="Gill Sans MT Condensed"/>
                <w:sz w:val="28"/>
              </w:rPr>
            </w:pPr>
            <w:r>
              <w:rPr>
                <w:rFonts w:ascii="Gill Sans MT Condensed" w:hAnsi="Gill Sans MT Condensed"/>
                <w:sz w:val="28"/>
              </w:rPr>
              <w:t>Work in the Power Zone – M</w:t>
            </w:r>
            <w:r w:rsidR="00371BA5" w:rsidRPr="00371BA5">
              <w:rPr>
                <w:rFonts w:ascii="Gill Sans MT Condensed" w:hAnsi="Gill Sans MT Condensed"/>
                <w:sz w:val="28"/>
              </w:rPr>
              <w:t>ove around/work the room to increase on task behavior and retention</w:t>
            </w:r>
            <w:r>
              <w:rPr>
                <w:rFonts w:ascii="Gill Sans MT Condensed" w:hAnsi="Gill Sans MT Condensed"/>
                <w:sz w:val="28"/>
              </w:rPr>
              <w:t>.</w:t>
            </w:r>
          </w:p>
          <w:p w:rsidR="00371BA5" w:rsidRPr="00371BA5" w:rsidRDefault="00371BA5" w:rsidP="00371BA5">
            <w:pPr>
              <w:numPr>
                <w:ilvl w:val="0"/>
                <w:numId w:val="4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>Frequent</w:t>
            </w:r>
            <w:r w:rsidR="0082744F">
              <w:rPr>
                <w:rFonts w:ascii="Gill Sans MT Condensed" w:hAnsi="Gill Sans MT Condensed"/>
                <w:sz w:val="28"/>
              </w:rPr>
              <w:t xml:space="preserve"> Small Group Purposeful Talk – E</w:t>
            </w:r>
            <w:r w:rsidRPr="00371BA5">
              <w:rPr>
                <w:rFonts w:ascii="Gill Sans MT Condensed" w:hAnsi="Gill Sans MT Condensed"/>
                <w:sz w:val="28"/>
              </w:rPr>
              <w:t>very 10-15 minutes stop and allow discourse with planned questions among 2-4 students</w:t>
            </w:r>
            <w:r w:rsidR="0082744F">
              <w:rPr>
                <w:rFonts w:ascii="Gill Sans MT Condensed" w:hAnsi="Gill Sans MT Condensed"/>
                <w:sz w:val="28"/>
              </w:rPr>
              <w:t>.</w:t>
            </w:r>
          </w:p>
          <w:p w:rsidR="00371BA5" w:rsidRPr="00371BA5" w:rsidRDefault="0082744F" w:rsidP="00371BA5">
            <w:pPr>
              <w:numPr>
                <w:ilvl w:val="0"/>
                <w:numId w:val="4"/>
              </w:numPr>
              <w:rPr>
                <w:rFonts w:ascii="Gill Sans MT Condensed" w:hAnsi="Gill Sans MT Condensed"/>
                <w:sz w:val="28"/>
              </w:rPr>
            </w:pPr>
            <w:r>
              <w:rPr>
                <w:rFonts w:ascii="Gill Sans MT Condensed" w:hAnsi="Gill Sans MT Condensed"/>
                <w:sz w:val="28"/>
              </w:rPr>
              <w:t>Recognize and Reinforce – S</w:t>
            </w:r>
            <w:r w:rsidR="00371BA5" w:rsidRPr="00371BA5">
              <w:rPr>
                <w:rFonts w:ascii="Gill Sans MT Condensed" w:hAnsi="Gill Sans MT Condensed"/>
                <w:sz w:val="28"/>
              </w:rPr>
              <w:t>uccess an</w:t>
            </w:r>
            <w:r>
              <w:rPr>
                <w:rFonts w:ascii="Gill Sans MT Condensed" w:hAnsi="Gill Sans MT Condensed"/>
                <w:sz w:val="28"/>
              </w:rPr>
              <w:t xml:space="preserve">d improvement needs recognition; </w:t>
            </w:r>
            <w:r w:rsidR="00371BA5" w:rsidRPr="00371BA5">
              <w:rPr>
                <w:rFonts w:ascii="Gill Sans MT Condensed" w:hAnsi="Gill Sans MT Condensed"/>
                <w:sz w:val="28"/>
              </w:rPr>
              <w:t>reinforce all good things and procedures</w:t>
            </w:r>
            <w:r>
              <w:rPr>
                <w:rFonts w:ascii="Gill Sans MT Condensed" w:hAnsi="Gill Sans MT Condensed"/>
                <w:sz w:val="28"/>
              </w:rPr>
              <w:t>.</w:t>
            </w:r>
          </w:p>
          <w:p w:rsidR="00371BA5" w:rsidRPr="00371BA5" w:rsidRDefault="00371BA5" w:rsidP="0082744F">
            <w:pPr>
              <w:numPr>
                <w:ilvl w:val="0"/>
                <w:numId w:val="4"/>
              </w:numPr>
              <w:rPr>
                <w:rFonts w:ascii="Gill Sans MT Condensed" w:hAnsi="Gill Sans MT Condensed"/>
                <w:sz w:val="28"/>
                <w:szCs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 xml:space="preserve">Write Critically – </w:t>
            </w:r>
            <w:r w:rsidR="0082744F">
              <w:rPr>
                <w:rFonts w:ascii="Gill Sans MT Condensed" w:hAnsi="Gill Sans MT Condensed"/>
                <w:sz w:val="28"/>
                <w:szCs w:val="28"/>
              </w:rPr>
              <w:t>P</w:t>
            </w:r>
            <w:r w:rsidRPr="00371BA5">
              <w:rPr>
                <w:rFonts w:ascii="Gill Sans MT Condensed" w:hAnsi="Gill Sans MT Condensed"/>
                <w:sz w:val="28"/>
                <w:szCs w:val="28"/>
              </w:rPr>
              <w:t>urposeful note taking, summary p</w:t>
            </w:r>
            <w:r w:rsidR="0082744F">
              <w:rPr>
                <w:rFonts w:ascii="Gill Sans MT Condensed" w:hAnsi="Gill Sans MT Condensed"/>
                <w:sz w:val="28"/>
                <w:szCs w:val="28"/>
              </w:rPr>
              <w:t xml:space="preserve">aragraphs, and class exit tickets all </w:t>
            </w:r>
            <w:r w:rsidRPr="00371BA5">
              <w:rPr>
                <w:rFonts w:ascii="Gill Sans MT Condensed" w:hAnsi="Gill Sans MT Condensed"/>
                <w:sz w:val="28"/>
                <w:szCs w:val="28"/>
              </w:rPr>
              <w:t>create retention for every level student</w:t>
            </w:r>
            <w:r w:rsidR="0082744F">
              <w:rPr>
                <w:rFonts w:ascii="Gill Sans MT Condensed" w:hAnsi="Gill Sans MT Condensed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371BA5" w:rsidRPr="00371BA5" w:rsidTr="00C052C5">
        <w:trPr>
          <w:jc w:val="center"/>
        </w:trPr>
        <w:tc>
          <w:tcPr>
            <w:tcW w:w="5716" w:type="dxa"/>
          </w:tcPr>
          <w:p w:rsidR="00371BA5" w:rsidRDefault="00371BA5" w:rsidP="00371BA5">
            <w:pPr>
              <w:jc w:val="center"/>
              <w:rPr>
                <w:rFonts w:ascii="Gill Sans MT Condensed" w:hAnsi="Gill Sans MT Condensed"/>
                <w:b/>
                <w:sz w:val="32"/>
                <w:u w:val="single"/>
              </w:rPr>
            </w:pPr>
            <w:r w:rsidRPr="00371BA5">
              <w:rPr>
                <w:rFonts w:ascii="Gill Sans MT Condensed" w:hAnsi="Gill Sans MT Condensed"/>
                <w:b/>
                <w:sz w:val="32"/>
                <w:u w:val="single"/>
              </w:rPr>
              <w:t>Teacher Tips for the Classroom</w:t>
            </w:r>
          </w:p>
          <w:p w:rsidR="006D4452" w:rsidRPr="006D4452" w:rsidRDefault="006D4452" w:rsidP="00371BA5">
            <w:pPr>
              <w:jc w:val="center"/>
              <w:rPr>
                <w:rFonts w:ascii="Gill Sans MT Condensed" w:hAnsi="Gill Sans MT Condensed"/>
                <w:b/>
                <w:sz w:val="18"/>
                <w:u w:val="single"/>
              </w:rPr>
            </w:pPr>
          </w:p>
          <w:p w:rsidR="00371BA5" w:rsidRPr="00371BA5" w:rsidRDefault="00371BA5" w:rsidP="00371BA5">
            <w:pPr>
              <w:ind w:left="720"/>
              <w:rPr>
                <w:rFonts w:ascii="Gill Sans MT Condensed" w:hAnsi="Gill Sans MT Condensed"/>
                <w:b/>
                <w:sz w:val="8"/>
                <w:u w:val="single"/>
              </w:rPr>
            </w:pPr>
          </w:p>
          <w:p w:rsidR="00A3020F" w:rsidRDefault="00A3020F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>
              <w:rPr>
                <w:rFonts w:ascii="Gill Sans MT Condensed" w:hAnsi="Gill Sans MT Condensed"/>
                <w:sz w:val="28"/>
              </w:rPr>
              <w:t>Is your focused</w:t>
            </w:r>
            <w:r w:rsidRPr="00A3020F">
              <w:rPr>
                <w:rFonts w:ascii="Gill Sans MT Condensed" w:hAnsi="Gill Sans MT Condensed"/>
                <w:sz w:val="28"/>
              </w:rPr>
              <w:t xml:space="preserve"> TEK and closing question/task on the board?</w:t>
            </w:r>
          </w:p>
          <w:p w:rsidR="00371BA5" w:rsidRPr="00A3020F" w:rsidRDefault="00371BA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 w:rsidRPr="00A3020F">
              <w:rPr>
                <w:rFonts w:ascii="Gill Sans MT Condensed" w:hAnsi="Gill Sans MT Condensed"/>
                <w:sz w:val="28"/>
              </w:rPr>
              <w:t>Have a routine.</w:t>
            </w:r>
          </w:p>
          <w:p w:rsidR="00371BA5" w:rsidRPr="00371BA5" w:rsidRDefault="00371BA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>Create relationships</w:t>
            </w:r>
            <w:r w:rsidR="00C052C5">
              <w:rPr>
                <w:rFonts w:ascii="Gill Sans MT Condensed" w:hAnsi="Gill Sans MT Condensed"/>
                <w:sz w:val="28"/>
              </w:rPr>
              <w:t xml:space="preserve"> with real-word connections</w:t>
            </w:r>
            <w:r w:rsidRPr="00371BA5">
              <w:rPr>
                <w:rFonts w:ascii="Gill Sans MT Condensed" w:hAnsi="Gill Sans MT Condensed"/>
                <w:sz w:val="28"/>
              </w:rPr>
              <w:t>.</w:t>
            </w:r>
          </w:p>
          <w:p w:rsidR="00371BA5" w:rsidRPr="00371BA5" w:rsidRDefault="00371BA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>Turn up your lesson with rigor</w:t>
            </w:r>
            <w:r w:rsidR="00C052C5">
              <w:rPr>
                <w:rFonts w:ascii="Gill Sans MT Condensed" w:hAnsi="Gill Sans MT Condensed"/>
                <w:sz w:val="28"/>
              </w:rPr>
              <w:t>: ask why and how.</w:t>
            </w:r>
          </w:p>
          <w:p w:rsidR="00371BA5" w:rsidRPr="00371BA5" w:rsidRDefault="00371BA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>Be fair and consistent.</w:t>
            </w:r>
            <w:r w:rsidR="002645A5">
              <w:rPr>
                <w:noProof/>
              </w:rPr>
              <w:t xml:space="preserve"> </w:t>
            </w:r>
          </w:p>
          <w:p w:rsidR="00371BA5" w:rsidRPr="00371BA5" w:rsidRDefault="00371BA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>Check for understanding</w:t>
            </w:r>
            <w:r w:rsidR="00C052C5">
              <w:rPr>
                <w:rFonts w:ascii="Gill Sans MT Condensed" w:hAnsi="Gill Sans MT Condensed"/>
                <w:sz w:val="28"/>
              </w:rPr>
              <w:t xml:space="preserve"> – have an exit ticket.</w:t>
            </w:r>
          </w:p>
          <w:p w:rsidR="00371BA5" w:rsidRPr="00371BA5" w:rsidRDefault="00C052C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>
              <w:rPr>
                <w:rFonts w:ascii="Gill Sans MT Condensed" w:hAnsi="Gill Sans MT Condensed"/>
                <w:sz w:val="28"/>
              </w:rPr>
              <w:t>Be professional and positive – model what you expect from the students.</w:t>
            </w:r>
          </w:p>
          <w:p w:rsidR="00371BA5" w:rsidRPr="00371BA5" w:rsidRDefault="00C052C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>
              <w:rPr>
                <w:rFonts w:ascii="Gill Sans MT Condensed" w:hAnsi="Gill Sans MT Condensed"/>
                <w:sz w:val="28"/>
              </w:rPr>
              <w:t>Motivate to create!</w:t>
            </w:r>
          </w:p>
          <w:p w:rsidR="00371BA5" w:rsidRPr="00371BA5" w:rsidRDefault="00371BA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>Get them involved</w:t>
            </w:r>
            <w:r w:rsidR="00C052C5">
              <w:rPr>
                <w:rFonts w:ascii="Gill Sans MT Condensed" w:hAnsi="Gill Sans MT Condensed"/>
                <w:sz w:val="28"/>
              </w:rPr>
              <w:t xml:space="preserve"> in the lesson with discourse</w:t>
            </w:r>
            <w:r w:rsidRPr="00371BA5">
              <w:rPr>
                <w:rFonts w:ascii="Gill Sans MT Condensed" w:hAnsi="Gill Sans MT Condensed"/>
                <w:sz w:val="28"/>
              </w:rPr>
              <w:t>.</w:t>
            </w:r>
          </w:p>
          <w:p w:rsidR="00371BA5" w:rsidRDefault="00371BA5" w:rsidP="00371BA5">
            <w:pPr>
              <w:numPr>
                <w:ilvl w:val="0"/>
                <w:numId w:val="6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>Treat them like you would treat your own.</w:t>
            </w:r>
          </w:p>
          <w:p w:rsidR="00371BA5" w:rsidRPr="00371BA5" w:rsidRDefault="00371BA5" w:rsidP="00371BA5">
            <w:pPr>
              <w:ind w:left="720"/>
              <w:rPr>
                <w:rFonts w:ascii="Gill Sans MT Condensed" w:hAnsi="Gill Sans MT Condensed"/>
              </w:rPr>
            </w:pPr>
          </w:p>
        </w:tc>
        <w:tc>
          <w:tcPr>
            <w:tcW w:w="5717" w:type="dxa"/>
          </w:tcPr>
          <w:p w:rsidR="00371BA5" w:rsidRDefault="00371BA5" w:rsidP="00371BA5">
            <w:pPr>
              <w:jc w:val="center"/>
              <w:rPr>
                <w:rFonts w:ascii="Gill Sans MT Condensed" w:hAnsi="Gill Sans MT Condensed"/>
                <w:b/>
                <w:sz w:val="32"/>
                <w:szCs w:val="32"/>
                <w:u w:val="single"/>
              </w:rPr>
            </w:pPr>
            <w:r w:rsidRPr="00371BA5">
              <w:rPr>
                <w:rFonts w:ascii="Gill Sans MT Condensed" w:hAnsi="Gill Sans MT Condensed"/>
                <w:b/>
                <w:sz w:val="32"/>
                <w:szCs w:val="32"/>
                <w:u w:val="single"/>
              </w:rPr>
              <w:t>PBIS Strategies</w:t>
            </w:r>
          </w:p>
          <w:p w:rsidR="006D4452" w:rsidRPr="006D4452" w:rsidRDefault="006D4452" w:rsidP="00371BA5">
            <w:pPr>
              <w:jc w:val="center"/>
              <w:rPr>
                <w:rFonts w:ascii="Gill Sans MT Condensed" w:hAnsi="Gill Sans MT Condensed"/>
                <w:b/>
                <w:sz w:val="18"/>
                <w:szCs w:val="32"/>
                <w:u w:val="single"/>
              </w:rPr>
            </w:pP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Show them you care.</w:t>
            </w: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If you're excited about what you're teaching, they'll be excited.</w:t>
            </w: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Use a variety of teaching strategies.</w:t>
            </w:r>
          </w:p>
          <w:p w:rsidR="00371BA5" w:rsidRPr="00371BA5" w:rsidRDefault="0082744F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>
              <w:rPr>
                <w:rFonts w:ascii="Gill Sans MT Condensed" w:hAnsi="Gill Sans MT Condensed"/>
                <w:sz w:val="28"/>
                <w:szCs w:val="32"/>
              </w:rPr>
              <w:t>Celebrate successes – little and big.</w:t>
            </w: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Relate the lesson to their life, and use memorable stories to explain concepts.</w:t>
            </w: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Work the room.</w:t>
            </w: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Be positive. If you look for the negative, that’s all yo</w:t>
            </w:r>
            <w:r w:rsidR="0082744F">
              <w:rPr>
                <w:rFonts w:ascii="Gill Sans MT Condensed" w:hAnsi="Gill Sans MT Condensed"/>
                <w:sz w:val="28"/>
                <w:szCs w:val="32"/>
              </w:rPr>
              <w:t xml:space="preserve">u will </w:t>
            </w:r>
            <w:r w:rsidRPr="00371BA5">
              <w:rPr>
                <w:rFonts w:ascii="Gill Sans MT Condensed" w:hAnsi="Gill Sans MT Condensed"/>
                <w:sz w:val="28"/>
                <w:szCs w:val="32"/>
              </w:rPr>
              <w:t>see.</w:t>
            </w: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Make positive parent contact.</w:t>
            </w: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Teach expected behaviors.</w:t>
            </w:r>
          </w:p>
          <w:p w:rsidR="00371BA5" w:rsidRPr="00371BA5" w:rsidRDefault="00371BA5" w:rsidP="00371BA5">
            <w:pPr>
              <w:numPr>
                <w:ilvl w:val="0"/>
                <w:numId w:val="5"/>
              </w:numPr>
              <w:rPr>
                <w:rFonts w:ascii="Gill Sans MT Condensed" w:hAnsi="Gill Sans MT Condensed"/>
                <w:sz w:val="28"/>
                <w:szCs w:val="32"/>
              </w:rPr>
            </w:pPr>
            <w:r w:rsidRPr="00371BA5">
              <w:rPr>
                <w:rFonts w:ascii="Gill Sans MT Condensed" w:hAnsi="Gill Sans MT Condensed"/>
                <w:sz w:val="28"/>
                <w:szCs w:val="32"/>
              </w:rPr>
              <w:t>Encourage engagement and discourse.</w:t>
            </w:r>
          </w:p>
          <w:p w:rsidR="00371BA5" w:rsidRPr="00371BA5" w:rsidRDefault="00371BA5">
            <w:pPr>
              <w:rPr>
                <w:rFonts w:ascii="Gill Sans MT Condensed" w:hAnsi="Gill Sans MT Condensed"/>
              </w:rPr>
            </w:pPr>
          </w:p>
        </w:tc>
      </w:tr>
      <w:tr w:rsidR="00371BA5" w:rsidRPr="00371BA5" w:rsidTr="00C052C5">
        <w:trPr>
          <w:jc w:val="center"/>
        </w:trPr>
        <w:tc>
          <w:tcPr>
            <w:tcW w:w="5716" w:type="dxa"/>
          </w:tcPr>
          <w:p w:rsidR="00371BA5" w:rsidRPr="00371BA5" w:rsidRDefault="004B7A34" w:rsidP="00371BA5">
            <w:pPr>
              <w:jc w:val="center"/>
              <w:rPr>
                <w:rFonts w:ascii="Gill Sans MT Condensed" w:hAnsi="Gill Sans MT Condensed"/>
                <w:b/>
                <w:sz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B3C3C61" wp14:editId="40E524D0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-4854575</wp:posOffset>
                  </wp:positionV>
                  <wp:extent cx="4064000" cy="6096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6096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BA5" w:rsidRPr="00371BA5">
              <w:rPr>
                <w:rFonts w:ascii="Gill Sans MT Condensed" w:hAnsi="Gill Sans MT Condensed"/>
                <w:b/>
                <w:sz w:val="32"/>
                <w:u w:val="single"/>
              </w:rPr>
              <w:t>Reasons to Call Parents</w:t>
            </w:r>
          </w:p>
          <w:p w:rsidR="00371BA5" w:rsidRPr="006D4452" w:rsidRDefault="00371BA5" w:rsidP="00371BA5">
            <w:pPr>
              <w:ind w:left="720"/>
              <w:rPr>
                <w:rFonts w:ascii="Gill Sans MT Condensed" w:hAnsi="Gill Sans MT Condensed"/>
                <w:b/>
                <w:sz w:val="18"/>
                <w:u w:val="single"/>
              </w:rPr>
            </w:pPr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Student p</w:t>
            </w:r>
            <w:r w:rsidRPr="00371BA5">
              <w:rPr>
                <w:rFonts w:ascii="Gill Sans MT Condensed" w:hAnsi="Gill Sans MT Condensed"/>
                <w:sz w:val="28"/>
                <w:szCs w:val="28"/>
              </w:rPr>
              <w:t>raise and accolades</w:t>
            </w:r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>Grades</w:t>
            </w:r>
            <w:r>
              <w:rPr>
                <w:rFonts w:ascii="Gill Sans MT Condensed" w:hAnsi="Gill Sans MT Condensed"/>
                <w:sz w:val="28"/>
                <w:szCs w:val="28"/>
              </w:rPr>
              <w:t xml:space="preserve"> – good and bad</w:t>
            </w:r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Student m</w:t>
            </w:r>
            <w:r w:rsidRPr="00371BA5">
              <w:rPr>
                <w:rFonts w:ascii="Gill Sans MT Condensed" w:hAnsi="Gill Sans MT Condensed"/>
                <w:sz w:val="28"/>
                <w:szCs w:val="28"/>
              </w:rPr>
              <w:t>isbehavior</w:t>
            </w:r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>Missing assignments</w:t>
            </w:r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proofErr w:type="spellStart"/>
            <w:r w:rsidRPr="00371BA5">
              <w:rPr>
                <w:rFonts w:ascii="Gill Sans MT Condensed" w:hAnsi="Gill Sans MT Condensed"/>
                <w:sz w:val="28"/>
                <w:szCs w:val="28"/>
              </w:rPr>
              <w:t>Tardies</w:t>
            </w:r>
            <w:proofErr w:type="spellEnd"/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>Absences/checking up</w:t>
            </w:r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>Reminders of tests/projects</w:t>
            </w:r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>Upcoming events</w:t>
            </w:r>
          </w:p>
          <w:p w:rsidR="00371BA5" w:rsidRPr="00371BA5" w:rsidRDefault="00371BA5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>Concerns/change in behavior</w:t>
            </w:r>
          </w:p>
          <w:p w:rsidR="00371BA5" w:rsidRPr="00371BA5" w:rsidRDefault="0034421E" w:rsidP="00371BA5">
            <w:pPr>
              <w:numPr>
                <w:ilvl w:val="0"/>
                <w:numId w:val="3"/>
              </w:numPr>
              <w:rPr>
                <w:rFonts w:ascii="Gill Sans MT Condensed" w:hAnsi="Gill Sans MT Condensed"/>
                <w:sz w:val="28"/>
                <w:szCs w:val="28"/>
              </w:rPr>
            </w:pPr>
            <w:r>
              <w:rPr>
                <w:rFonts w:ascii="Gill Sans MT Condensed" w:hAnsi="Gill Sans MT Condensed"/>
                <w:sz w:val="28"/>
                <w:szCs w:val="28"/>
              </w:rPr>
              <w:t>Volunteer/chaperone</w:t>
            </w:r>
          </w:p>
          <w:p w:rsidR="00371BA5" w:rsidRPr="00371BA5" w:rsidRDefault="00371BA5">
            <w:pPr>
              <w:rPr>
                <w:rFonts w:ascii="Gill Sans MT Condensed" w:hAnsi="Gill Sans MT Condensed"/>
              </w:rPr>
            </w:pPr>
          </w:p>
        </w:tc>
        <w:tc>
          <w:tcPr>
            <w:tcW w:w="5717" w:type="dxa"/>
          </w:tcPr>
          <w:p w:rsidR="00371BA5" w:rsidRPr="00371BA5" w:rsidRDefault="00371BA5" w:rsidP="00371BA5">
            <w:pPr>
              <w:jc w:val="center"/>
              <w:rPr>
                <w:rFonts w:ascii="Gill Sans MT Condensed" w:hAnsi="Gill Sans MT Condensed"/>
                <w:b/>
                <w:sz w:val="32"/>
                <w:u w:val="single"/>
              </w:rPr>
            </w:pPr>
            <w:r w:rsidRPr="00371BA5">
              <w:rPr>
                <w:rFonts w:ascii="Gill Sans MT Condensed" w:hAnsi="Gill Sans MT Condensed"/>
                <w:b/>
                <w:sz w:val="32"/>
                <w:u w:val="single"/>
              </w:rPr>
              <w:t>Communicating with Parents</w:t>
            </w:r>
          </w:p>
          <w:p w:rsidR="00371BA5" w:rsidRPr="006D4452" w:rsidRDefault="00371BA5" w:rsidP="00371BA5">
            <w:pPr>
              <w:ind w:left="720"/>
              <w:rPr>
                <w:rFonts w:ascii="Gill Sans MT Condensed" w:hAnsi="Gill Sans MT Condensed"/>
                <w:b/>
                <w:sz w:val="18"/>
                <w:u w:val="single"/>
              </w:rPr>
            </w:pP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</w:rPr>
              <w:t>Start/end communication with a positive.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  <w:szCs w:val="30"/>
              </w:rPr>
              <w:t>Keep them informed (email/phone).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  <w:szCs w:val="30"/>
              </w:rPr>
              <w:t>Keep grades current.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  <w:szCs w:val="30"/>
              </w:rPr>
              <w:t>Be first to contact them.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  <w:szCs w:val="30"/>
              </w:rPr>
              <w:t>Listen to what they have to say.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  <w:szCs w:val="30"/>
              </w:rPr>
              <w:t>Return calls/emails within 24 hours.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  <w:szCs w:val="30"/>
              </w:rPr>
              <w:t>Be professional and positive.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  <w:szCs w:val="30"/>
              </w:rPr>
              <w:t>Ask "How can I help?"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  <w:szCs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>Consider your tone.</w:t>
            </w:r>
          </w:p>
          <w:p w:rsidR="00371BA5" w:rsidRPr="00371BA5" w:rsidRDefault="00371BA5" w:rsidP="00371BA5">
            <w:pPr>
              <w:numPr>
                <w:ilvl w:val="0"/>
                <w:numId w:val="7"/>
              </w:numPr>
              <w:rPr>
                <w:rFonts w:ascii="Gill Sans MT Condensed" w:hAnsi="Gill Sans MT Condensed"/>
                <w:sz w:val="28"/>
              </w:rPr>
            </w:pPr>
            <w:r w:rsidRPr="00371BA5">
              <w:rPr>
                <w:rFonts w:ascii="Gill Sans MT Condensed" w:hAnsi="Gill Sans MT Condensed"/>
                <w:sz w:val="28"/>
                <w:szCs w:val="28"/>
              </w:rPr>
              <w:t>Document conversations/save emails.</w:t>
            </w:r>
          </w:p>
          <w:p w:rsidR="00371BA5" w:rsidRPr="00371BA5" w:rsidRDefault="00371BA5">
            <w:pPr>
              <w:rPr>
                <w:rFonts w:ascii="Gill Sans MT Condensed" w:hAnsi="Gill Sans MT Condensed"/>
              </w:rPr>
            </w:pPr>
          </w:p>
        </w:tc>
      </w:tr>
    </w:tbl>
    <w:p w:rsidR="003607A0" w:rsidRDefault="00B87FEF">
      <w:pPr>
        <w:rPr>
          <w:rFonts w:ascii="Gill Sans MT Condensed" w:hAnsi="Gill Sans MT Condensed"/>
        </w:rPr>
      </w:pPr>
    </w:p>
    <w:p w:rsidR="00371BA5" w:rsidRDefault="00371BA5">
      <w:pPr>
        <w:rPr>
          <w:rFonts w:ascii="Gill Sans MT Condensed" w:hAnsi="Gill Sans MT Condensed"/>
        </w:rPr>
      </w:pPr>
    </w:p>
    <w:p w:rsidR="00371BA5" w:rsidRPr="00371BA5" w:rsidRDefault="00371BA5">
      <w:pPr>
        <w:rPr>
          <w:rFonts w:ascii="Gill Sans MT Condensed" w:hAnsi="Gill Sans MT Condensed"/>
        </w:rPr>
      </w:pPr>
    </w:p>
    <w:sectPr w:rsidR="00371BA5" w:rsidRPr="00371BA5" w:rsidSect="0082744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9C5"/>
    <w:multiLevelType w:val="hybridMultilevel"/>
    <w:tmpl w:val="FE0CB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64E"/>
    <w:multiLevelType w:val="hybridMultilevel"/>
    <w:tmpl w:val="36C6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7FF"/>
    <w:multiLevelType w:val="hybridMultilevel"/>
    <w:tmpl w:val="FCB8B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6839"/>
    <w:multiLevelType w:val="hybridMultilevel"/>
    <w:tmpl w:val="1B5C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B7173"/>
    <w:multiLevelType w:val="hybridMultilevel"/>
    <w:tmpl w:val="909A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7C15"/>
    <w:multiLevelType w:val="hybridMultilevel"/>
    <w:tmpl w:val="E95C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6DA2"/>
    <w:multiLevelType w:val="hybridMultilevel"/>
    <w:tmpl w:val="5358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5"/>
    <w:rsid w:val="002645A5"/>
    <w:rsid w:val="0034421E"/>
    <w:rsid w:val="00371BA5"/>
    <w:rsid w:val="004B7A34"/>
    <w:rsid w:val="004D52DE"/>
    <w:rsid w:val="00573170"/>
    <w:rsid w:val="00626C1A"/>
    <w:rsid w:val="006D4452"/>
    <w:rsid w:val="0082744F"/>
    <w:rsid w:val="00A3020F"/>
    <w:rsid w:val="00B87FEF"/>
    <w:rsid w:val="00C052C5"/>
    <w:rsid w:val="00D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5E18A-2C34-4D1B-BD37-AF36EADF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1B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Harwerth</dc:creator>
  <cp:lastModifiedBy>Misti Mead</cp:lastModifiedBy>
  <cp:revision>2</cp:revision>
  <cp:lastPrinted>2017-08-17T12:31:00Z</cp:lastPrinted>
  <dcterms:created xsi:type="dcterms:W3CDTF">2017-08-17T12:47:00Z</dcterms:created>
  <dcterms:modified xsi:type="dcterms:W3CDTF">2017-08-17T12:47:00Z</dcterms:modified>
</cp:coreProperties>
</file>