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53" w:rsidRDefault="00F5673E" w:rsidP="000C3B0A">
      <w:pPr>
        <w:jc w:val="center"/>
        <w:rPr>
          <w:sz w:val="36"/>
          <w:szCs w:val="36"/>
        </w:rPr>
      </w:pPr>
      <w:r>
        <w:rPr>
          <w:sz w:val="36"/>
          <w:szCs w:val="36"/>
        </w:rPr>
        <w:t>Entering</w:t>
      </w:r>
      <w:r w:rsidR="000C3B0A" w:rsidRPr="000C3B0A">
        <w:rPr>
          <w:sz w:val="36"/>
          <w:szCs w:val="36"/>
        </w:rPr>
        <w:t xml:space="preserve"> IEP’s in </w:t>
      </w:r>
      <w:proofErr w:type="spellStart"/>
      <w:r w:rsidR="000C3B0A" w:rsidRPr="000C3B0A">
        <w:rPr>
          <w:sz w:val="36"/>
          <w:szCs w:val="36"/>
        </w:rPr>
        <w:t>eS</w:t>
      </w:r>
      <w:r w:rsidR="00C74075">
        <w:rPr>
          <w:sz w:val="36"/>
          <w:szCs w:val="36"/>
        </w:rPr>
        <w:t>tar</w:t>
      </w:r>
      <w:proofErr w:type="spellEnd"/>
    </w:p>
    <w:p w:rsidR="000C3B0A" w:rsidRPr="00160E45" w:rsidRDefault="000C3B0A" w:rsidP="00160E45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160E45">
        <w:rPr>
          <w:sz w:val="36"/>
          <w:szCs w:val="36"/>
        </w:rPr>
        <w:t>Log into eS</w:t>
      </w:r>
      <w:r w:rsidR="00C34119">
        <w:rPr>
          <w:sz w:val="36"/>
          <w:szCs w:val="36"/>
        </w:rPr>
        <w:t>tar</w:t>
      </w:r>
      <w:bookmarkStart w:id="0" w:name="_GoBack"/>
      <w:bookmarkEnd w:id="0"/>
      <w:r w:rsidRPr="00160E45">
        <w:rPr>
          <w:sz w:val="36"/>
          <w:szCs w:val="36"/>
        </w:rPr>
        <w:t xml:space="preserve"> using your username and password.</w:t>
      </w:r>
    </w:p>
    <w:p w:rsidR="000C3B0A" w:rsidRPr="00F34B05" w:rsidRDefault="000C3B0A" w:rsidP="00F34B05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F34B05">
        <w:rPr>
          <w:sz w:val="36"/>
          <w:szCs w:val="36"/>
        </w:rPr>
        <w:t>Clic</w:t>
      </w:r>
      <w:r w:rsidR="009D63B6" w:rsidRPr="00F34B05">
        <w:rPr>
          <w:sz w:val="36"/>
          <w:szCs w:val="36"/>
        </w:rPr>
        <w:t xml:space="preserve">k Ard Forms and select </w:t>
      </w:r>
      <w:r w:rsidR="00C74075">
        <w:rPr>
          <w:sz w:val="36"/>
          <w:szCs w:val="36"/>
        </w:rPr>
        <w:t>your student</w:t>
      </w:r>
    </w:p>
    <w:p w:rsidR="000C3B0A" w:rsidRDefault="009D63B6" w:rsidP="00F34B05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Select FERPA Reason: (I am writing the student’s IEP)</w:t>
      </w:r>
    </w:p>
    <w:p w:rsidR="009D63B6" w:rsidRDefault="006A31B6" w:rsidP="00F34B05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Screen:  </w:t>
      </w:r>
      <w:r w:rsidR="009D63B6">
        <w:rPr>
          <w:sz w:val="36"/>
          <w:szCs w:val="36"/>
        </w:rPr>
        <w:t>Use dropdown and select: Measurable Annual Goals (</w:t>
      </w:r>
      <w:r w:rsidR="00BF420A">
        <w:rPr>
          <w:sz w:val="36"/>
          <w:szCs w:val="36"/>
        </w:rPr>
        <w:t xml:space="preserve">it should be around screen 15) </w:t>
      </w:r>
    </w:p>
    <w:p w:rsidR="009D63B6" w:rsidRDefault="009D63B6" w:rsidP="00F34B05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Click “Add new goal”</w:t>
      </w:r>
    </w:p>
    <w:p w:rsidR="009D63B6" w:rsidRDefault="009D63B6" w:rsidP="00F34B05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Enter Goal Number (#1) and Duration (</w:t>
      </w:r>
      <w:r w:rsidR="00C74075">
        <w:rPr>
          <w:sz w:val="36"/>
          <w:szCs w:val="36"/>
        </w:rPr>
        <w:t xml:space="preserve">Ex: </w:t>
      </w:r>
      <w:r w:rsidR="00160E45">
        <w:rPr>
          <w:sz w:val="36"/>
          <w:szCs w:val="36"/>
        </w:rPr>
        <w:t>8</w:t>
      </w:r>
      <w:r w:rsidR="008D6B73">
        <w:rPr>
          <w:sz w:val="36"/>
          <w:szCs w:val="36"/>
        </w:rPr>
        <w:t>/</w:t>
      </w:r>
      <w:r w:rsidR="00C74075">
        <w:rPr>
          <w:sz w:val="36"/>
          <w:szCs w:val="36"/>
        </w:rPr>
        <w:t>2</w:t>
      </w:r>
      <w:r w:rsidR="00BF420A">
        <w:rPr>
          <w:sz w:val="36"/>
          <w:szCs w:val="36"/>
        </w:rPr>
        <w:t>1</w:t>
      </w:r>
      <w:r w:rsidR="00C74075">
        <w:rPr>
          <w:sz w:val="36"/>
          <w:szCs w:val="36"/>
        </w:rPr>
        <w:t>/201</w:t>
      </w:r>
      <w:r w:rsidR="00BF420A">
        <w:rPr>
          <w:sz w:val="36"/>
          <w:szCs w:val="36"/>
        </w:rPr>
        <w:t>9</w:t>
      </w:r>
      <w:r>
        <w:rPr>
          <w:sz w:val="36"/>
          <w:szCs w:val="36"/>
        </w:rPr>
        <w:t xml:space="preserve"> – </w:t>
      </w:r>
      <w:r w:rsidR="00160E45">
        <w:rPr>
          <w:sz w:val="36"/>
          <w:szCs w:val="36"/>
        </w:rPr>
        <w:t>5</w:t>
      </w:r>
      <w:r w:rsidR="008D6B73">
        <w:rPr>
          <w:sz w:val="36"/>
          <w:szCs w:val="36"/>
        </w:rPr>
        <w:t>/</w:t>
      </w:r>
      <w:r w:rsidR="00160E45">
        <w:rPr>
          <w:sz w:val="36"/>
          <w:szCs w:val="36"/>
        </w:rPr>
        <w:t>2</w:t>
      </w:r>
      <w:r w:rsidR="00C74075">
        <w:rPr>
          <w:sz w:val="36"/>
          <w:szCs w:val="36"/>
        </w:rPr>
        <w:t>4</w:t>
      </w:r>
      <w:r w:rsidR="008D6B73">
        <w:rPr>
          <w:sz w:val="36"/>
          <w:szCs w:val="36"/>
        </w:rPr>
        <w:t>/</w:t>
      </w:r>
      <w:r>
        <w:rPr>
          <w:sz w:val="36"/>
          <w:szCs w:val="36"/>
        </w:rPr>
        <w:t>20</w:t>
      </w:r>
      <w:r w:rsidR="00BF420A">
        <w:rPr>
          <w:sz w:val="36"/>
          <w:szCs w:val="36"/>
        </w:rPr>
        <w:t>20</w:t>
      </w:r>
      <w:r>
        <w:rPr>
          <w:sz w:val="36"/>
          <w:szCs w:val="36"/>
        </w:rPr>
        <w:t>)</w:t>
      </w:r>
    </w:p>
    <w:p w:rsidR="00BF420A" w:rsidRPr="00BF420A" w:rsidRDefault="00BF420A" w:rsidP="00BF420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>
        <w:rPr>
          <w:noProof/>
        </w:rPr>
        <w:drawing>
          <wp:inline distT="0" distB="0" distL="0" distR="0" wp14:anchorId="50674ED2" wp14:editId="5230A56D">
            <wp:extent cx="5991225" cy="26638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0856" cy="27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3B6" w:rsidRDefault="009D63B6" w:rsidP="009D63B6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Do not add any “General Modifications and Accommodations” at this time.  </w:t>
      </w:r>
    </w:p>
    <w:p w:rsidR="00BF420A" w:rsidRPr="00BF420A" w:rsidRDefault="00BF420A" w:rsidP="00BF420A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2FEEC" wp14:editId="5B0A52DD">
                <wp:simplePos x="0" y="0"/>
                <wp:positionH relativeFrom="column">
                  <wp:posOffset>1529715</wp:posOffset>
                </wp:positionH>
                <wp:positionV relativeFrom="paragraph">
                  <wp:posOffset>1048385</wp:posOffset>
                </wp:positionV>
                <wp:extent cx="152400" cy="142875"/>
                <wp:effectExtent l="19050" t="38100" r="38100" b="4762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5F690" id="5-Point Star 5" o:spid="_x0000_s1026" style="position:absolute;margin-left:120.45pt;margin-top:82.55pt;width:12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XD1dgIAADwFAAAOAAAAZHJzL2Uyb0RvYy54bWysVFFP2zAQfp+0/2D5HZJUzWAVKapATJMQ&#10;VCsTz8axSSTH553dpt2v39lJAwK0h2l9cH25u+98n7/zxeW+M2yn0LdgK16c5pwpK6Fu7XPFfz7c&#10;nJxz5oOwtTBgVcUPyvPL5edPF71bqBk0YGqFjECsX/Su4k0IbpFlXjaqE/4UnLLk1ICdCGTic1aj&#10;6Am9M9ksz79kPWDtEKTynr5eD06+TPhaKxnutfYqMFNxOltIK6b1Ka7Z8kIsnlG4ppXjMcQ/nKIT&#10;raWiE9S1CIJtsX0H1bUSwYMOpxK6DLRupUo9UDdF/qabTSOcSr0QOd5NNPn/ByvvdmtkbV3xkjMr&#10;Orqi8mQNrQ1sEwSyMjLUO7+gwI1b42h52sZ29xq7+E+NsH1i9TCxqvaBSfpYlLN5TtxLchXz2flZ&#10;wsxekh368E1Bx+Km4iQXLBOZYnfrA1Wk2GMMGfE0Q/20Cwej4hGM/aE0dUIVZyk7aUhdGWQ7Qbcv&#10;pFQ2FIOrEbUaPpc5/WKTVGTKSFYCjMi6NWbCHgGiPt9jDzBjfExVSYJTcv63gw3JU0aqDDZMyV1r&#10;AT8CMNTVWHmIP5I0UBNZeoL6QPeMMAyAd/KmJbJvhQ9rgaR4uh+a4nBPizbQVxzGHWcN4O+Pvsd4&#10;EiJ5Oetpgujmfm0FKs7Md0sS/VrM53HkkjEvz2Zk4GvP02uP3XZXQNdU0HvhZNrG+GCOW43QPdKw&#10;r2JVcgkrqXbFZcCjcRWGyabnQqrVKoXRmDkRbu3GyQgeWY1aetg/CnSj4gJJ9Q6O0yYWb3Q3xMZM&#10;C6ttAN0mUb7wOvJNI5qEMz4n8Q14baeol0dv+QcAAP//AwBQSwMEFAAGAAgAAAAhAEg+d1LfAAAA&#10;CwEAAA8AAABkcnMvZG93bnJldi54bWxMj8FOwzAQRO9I/IO1SNyok6gNbYhTFVBuSKilF25uvE0i&#10;7HUUu2n4e5YTHHfmaXam3M7OignH0HtSkC4SEEiNNz21Co4f9cMaRIiajLaeUME3BthWtzelLoy/&#10;0h6nQ2wFh1AotIIuxqGQMjQdOh0WfkBi7+xHpyOfYyvNqK8c7qzMkiSXTvfEHzo94EuHzdfh4hS8&#10;786pXU21DPvmtfaf/fPxbTMrdX83755ARJzjHwy/9bk6VNzp5C9kgrAKsmWyYZSNfJWCYCLLl6yc&#10;WFk/5iCrUv7fUP0AAAD//wMAUEsBAi0AFAAGAAgAAAAhALaDOJL+AAAA4QEAABMAAAAAAAAAAAAA&#10;AAAAAAAAAFtDb250ZW50X1R5cGVzXS54bWxQSwECLQAUAAYACAAAACEAOP0h/9YAAACUAQAACwAA&#10;AAAAAAAAAAAAAAAvAQAAX3JlbHMvLnJlbHNQSwECLQAUAAYACAAAACEA+F1w9XYCAAA8BQAADgAA&#10;AAAAAAAAAAAAAAAuAgAAZHJzL2Uyb0RvYy54bWxQSwECLQAUAAYACAAAACEASD53Ut8AAAALAQAA&#10;DwAAAAAAAAAAAAAAAADQBAAAZHJzL2Rvd25yZXYueG1sUEsFBgAAAAAEAAQA8wAAANwFAAAAAA==&#10;" path="m,54573r58212,1l76200,,94188,54574r58212,-1l105305,88301r17989,54574l76200,109146,29106,142875,47095,88301,,54573xe" fillcolor="#4f81bd [3204]" strokecolor="#243f60 [1604]" strokeweight="2pt">
                <v:path arrowok="t" o:connecttype="custom" o:connectlocs="0,54573;58212,54574;76200,0;94188,54574;152400,54573;105305,88301;123294,142875;76200,109146;29106,142875;47095,88301;0,54573" o:connectangles="0,0,0,0,0,0,0,0,0,0,0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486410</wp:posOffset>
                </wp:positionV>
                <wp:extent cx="152400" cy="142875"/>
                <wp:effectExtent l="19050" t="38100" r="38100" b="4762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73BA46" id="5-Point Star 3" o:spid="_x0000_s1026" style="position:absolute;margin-left:353.7pt;margin-top:38.3pt;width:12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aL+dgIAADwFAAAOAAAAZHJzL2Uyb0RvYy54bWysVFFP2zAQfp+0/2D5HZKUdrCKFFUgpkkI&#10;qpWJZ+PYJJLj885u0+7X7+ykoQK0h2l9cO3c3Xd3n7/z5dWuNWyr0DdgS16c5pwpK6Fq7EvJfz7e&#10;nlxw5oOwlTBgVcn3yvOrxedPl52bqwnUYCqFjECsn3eu5HUIbp5lXtaqFf4UnLJk1ICtCHTEl6xC&#10;0RF6a7JJnn/JOsDKIUjlPX296Y18kfC1VjI8aO1VYKbkVFtIK6b1Oa7Z4lLMX1C4upFDGeIfqmhF&#10;YynpCHUjgmAbbN5BtY1E8KDDqYQ2A60bqVIP1E2Rv+lmXQunUi9EjncjTf7/wcr77QpZU5X8jDMr&#10;Wrqi2ckKGhvYOghkZ5Ghzvk5Oa7dCoeTp21sd6exjf/UCNslVvcjq2oXmKSPxWwyzYl7SaZiOrk4&#10;n0XM7DXYoQ/fFLQsbkpOcsFZIlNs73zofQ8+FBir6fOnXdgbFUsw9ofS1AllnKTopCF1bZBtBd2+&#10;kFLZUPSmWlSq/zzL6TcUNEak8hJgRNaNMSP2ABD1+R67r3Xwj6EqSXAMzv9WWB88RqTMYMMY3DYW&#10;8CMAQ10NmXv/A0k9NZGlZ6j2dM8I/QB4J28bIvtO+LASSIqn+6EpDg+0aANdyWHYcVYD/v7oe/Qn&#10;IZKVs44miG7u10ag4sx8tyTRr8V0GkcuHaaz8wkd8NjyfGyxm/Ya6JoKei+cTNvoH8xhqxHaJxr2&#10;ZcxKJmEl5S65DHg4XId+sum5kGq5TG40Zk6EO7t2MoJHVqOWHndPAt2guEBSvYfDtIn5G931vjHS&#10;wnITQDdJlK+8DnzTiCbhDM9JfAOOz8nr9dFb/AEAAP//AwBQSwMEFAAGAAgAAAAhAPCJdiPeAAAA&#10;CQEAAA8AAABkcnMvZG93bnJldi54bWxMj8tOwzAQRfdI/IM1SOyoEx4JCXGqAsoOCbV0w86Np0mE&#10;PY5iNw1/z7CC3TyO7pyp1ouzYsYpDJ4UpKsEBFLrzUCdgv1Hc/MIIkRNRltPqOAbA6zry4tKl8af&#10;aYvzLnaCQyiUWkEf41hKGdoenQ4rPyLx7ugnpyO3UyfNpM8c7qy8TZJMOj0QX+j1iC89tl+7k1Pw&#10;vjmm9mFuZNi2r43/HJ73b8Wi1PXVsnkCEXGJfzD86rM61Ox08CcyQVgFeZLfM8pFloFgIL9LeXBQ&#10;UBQpyLqS/z+ofwAAAP//AwBQSwECLQAUAAYACAAAACEAtoM4kv4AAADhAQAAEwAAAAAAAAAAAAAA&#10;AAAAAAAAW0NvbnRlbnRfVHlwZXNdLnhtbFBLAQItABQABgAIAAAAIQA4/SH/1gAAAJQBAAALAAAA&#10;AAAAAAAAAAAAAC8BAABfcmVscy8ucmVsc1BLAQItABQABgAIAAAAIQB6CaL+dgIAADwFAAAOAAAA&#10;AAAAAAAAAAAAAC4CAABkcnMvZTJvRG9jLnhtbFBLAQItABQABgAIAAAAIQDwiXYj3gAAAAkBAAAP&#10;AAAAAAAAAAAAAAAAANAEAABkcnMvZG93bnJldi54bWxQSwUGAAAAAAQABADzAAAA2wUAAAAA&#10;" path="m,54573r58212,1l76200,,94188,54574r58212,-1l105305,88301r17989,54574l76200,109146,29106,142875,47095,88301,,54573xe" fillcolor="#4f81bd [3204]" strokecolor="#243f60 [1604]" strokeweight="2pt">
                <v:path arrowok="t" o:connecttype="custom" o:connectlocs="0,54573;58212,54574;76200,0;94188,54574;152400,54573;105305,88301;123294,142875;76200,109146;29106,142875;47095,88301;0,54573" o:connectangles="0,0,0,0,0,0,0,0,0,0,0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3F9C5" wp14:editId="1571A979">
                <wp:simplePos x="0" y="0"/>
                <wp:positionH relativeFrom="column">
                  <wp:posOffset>1453515</wp:posOffset>
                </wp:positionH>
                <wp:positionV relativeFrom="paragraph">
                  <wp:posOffset>238760</wp:posOffset>
                </wp:positionV>
                <wp:extent cx="152400" cy="142875"/>
                <wp:effectExtent l="19050" t="38100" r="38100" b="4762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428FA" id="5-Point Star 4" o:spid="_x0000_s1026" style="position:absolute;margin-left:114.45pt;margin-top:18.8pt;width:12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j2dQIAADwFAAAOAAAAZHJzL2Uyb0RvYy54bWysVFFP2zAQfp+0/2D5HZJU6WAVKapATJMQ&#10;VCsTz8axSSTH553dpt2v39lJAwK0h2l9cO3c3Xd3n7/zxeW+M2yn0LdgK16c5pwpK6Fu7XPFfz7c&#10;nJxz5oOwtTBgVcUPyvPL5edPF71bqBk0YGqFjECsX/Su4k0IbpFlXjaqE/4UnLJk1ICdCHTE56xG&#10;0RN6Z7JZnn/JesDaIUjlPX29Hox8mfC1VjLca+1VYKbiVFtIK6b1Ka7Z8kIsnlG4ppVjGeIfquhE&#10;aynpBHUtgmBbbN9Bda1E8KDDqYQuA61bqVIP1E2Rv+lm0winUi9EjncTTf7/wcq73RpZW1e85MyK&#10;jq5ofrKG1ga2CQJZGRnqnV+Q48atcTx52sZ29xq7+E+NsH1i9TCxqvaBSfpYzGdlTtxLMhXl7Pxs&#10;HjGzl2CHPnxT0LG4qTjJBeeJTLG79WHwPfpQYKxmyJ924WBULMHYH0pTJ5RxlqKThtSVQbYTdPtC&#10;SmVDMZgaUavh8zyn31jQFJHKS4ARWbfGTNgjQNTne+yh1tE/hqokwSk4/1thQ/AUkTKDDVNw11rA&#10;jwAMdTVmHvyPJA3URJaeoD7QPSMMA+CdvGmJ7Fvhw1ogKZ7uh6Y43NOiDfQVh3HHWQP4+6Pv0Z+E&#10;SFbOepogurlfW4GKM/PdkkS/FmUZRy4dyvnZjA742vL02mK33RXQNRX0XjiZttE/mONWI3SPNOyr&#10;mJVMwkrKXXEZ8Hi4CsNk03Mh1WqV3GjMnAi3duNkBI+sRi097B8FulFxgaR6B8dpE4s3uht8Y6SF&#10;1TaAbpMoX3gd+aYRTcIZn5P4Brw+J6+XR2/5BwAA//8DAFBLAwQUAAYACAAAACEAipCt/94AAAAJ&#10;AQAADwAAAGRycy9kb3ducmV2LnhtbEyPwU7DMAyG70i8Q2Qkbixt0MpWmk4D1BsS2tiFW9Z4bUXj&#10;VE3WlbfHnNjR9qff319sZteLCcfQedKQLhIQSLW3HTUaDp/VwwpEiIas6T2hhh8MsClvbwqTW3+h&#10;HU772AgOoZAbDW2MQy5lqFt0Jiz8gMS3kx+diTyOjbSjuXC466VKkkw60xF/aM2Ary3W3/uz0/Cx&#10;PaX9cqpk2NVvlf/qXg7v61nr+7t5+wwi4hz/YfjTZ3Uo2enoz2SD6DUotVozquHxKQPBgFoqXhw1&#10;ZEkKsizkdYPyFwAA//8DAFBLAQItABQABgAIAAAAIQC2gziS/gAAAOEBAAATAAAAAAAAAAAAAAAA&#10;AAAAAABbQ29udGVudF9UeXBlc10ueG1sUEsBAi0AFAAGAAgAAAAhADj9If/WAAAAlAEAAAsAAAAA&#10;AAAAAAAAAAAALwEAAF9yZWxzLy5yZWxzUEsBAi0AFAAGAAgAAAAhAMe7KPZ1AgAAPAUAAA4AAAAA&#10;AAAAAAAAAAAALgIAAGRycy9lMm9Eb2MueG1sUEsBAi0AFAAGAAgAAAAhAIqQrf/eAAAACQEAAA8A&#10;AAAAAAAAAAAAAAAAzwQAAGRycy9kb3ducmV2LnhtbFBLBQYAAAAABAAEAPMAAADaBQAAAAA=&#10;" path="m,54573r58212,1l76200,,94188,54574r58212,-1l105305,88301r17989,54574l76200,109146,29106,142875,47095,88301,,54573xe" fillcolor="#4f81bd [3204]" strokecolor="#243f60 [1604]" strokeweight="2pt">
                <v:path arrowok="t" o:connecttype="custom" o:connectlocs="0,54573;58212,54574;76200,0;94188,54574;152400,54573;105305,88301;123294,142875;76200,109146;29106,142875;47095,88301;0,54573" o:connectangles="0,0,0,0,0,0,0,0,0,0,0"/>
              </v:shape>
            </w:pict>
          </mc:Fallback>
        </mc:AlternateContent>
      </w:r>
      <w:r>
        <w:rPr>
          <w:sz w:val="36"/>
          <w:szCs w:val="36"/>
        </w:rPr>
        <w:t xml:space="preserve">                              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F61F86F" wp14:editId="3B6D645C">
            <wp:extent cx="5076825" cy="1232119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5094" cy="124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01F" w:rsidRDefault="00FF101F" w:rsidP="009D63B6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Click “draft”</w:t>
      </w:r>
      <w:r w:rsidR="00F34B05">
        <w:rPr>
          <w:sz w:val="36"/>
          <w:szCs w:val="36"/>
        </w:rPr>
        <w:t xml:space="preserve"> </w:t>
      </w:r>
      <w:r>
        <w:rPr>
          <w:sz w:val="36"/>
          <w:szCs w:val="36"/>
        </w:rPr>
        <w:t>and “academic, functional, or related services”</w:t>
      </w:r>
    </w:p>
    <w:p w:rsidR="009D63B6" w:rsidRDefault="009D63B6" w:rsidP="009D63B6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Enter “Language of Delivery”</w:t>
      </w:r>
      <w:r w:rsidR="008D6B73">
        <w:rPr>
          <w:sz w:val="36"/>
          <w:szCs w:val="36"/>
        </w:rPr>
        <w:t xml:space="preserve"> (English is located at the bottom)</w:t>
      </w:r>
    </w:p>
    <w:p w:rsidR="009D63B6" w:rsidRDefault="00FF101F" w:rsidP="009D63B6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Enter “Goal Focus” from dropdown</w:t>
      </w:r>
      <w:r w:rsidR="008D6B73">
        <w:rPr>
          <w:sz w:val="36"/>
          <w:szCs w:val="36"/>
        </w:rPr>
        <w:t xml:space="preserve"> </w:t>
      </w:r>
    </w:p>
    <w:p w:rsidR="00684BB8" w:rsidRDefault="00684BB8" w:rsidP="009D63B6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Add Student’s Grade Level</w:t>
      </w:r>
    </w:p>
    <w:p w:rsidR="00684BB8" w:rsidRDefault="00684BB8" w:rsidP="00F34B0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34B05">
        <w:rPr>
          <w:sz w:val="36"/>
          <w:szCs w:val="36"/>
        </w:rPr>
        <w:t xml:space="preserve">Skip down to the “Measurable Annual Goal” text box and enter the </w:t>
      </w:r>
      <w:r w:rsidR="00C74075">
        <w:rPr>
          <w:sz w:val="36"/>
          <w:szCs w:val="36"/>
        </w:rPr>
        <w:t>annual goal for your student.</w:t>
      </w:r>
    </w:p>
    <w:p w:rsidR="00BF420A" w:rsidRPr="00BF420A" w:rsidRDefault="00BF420A" w:rsidP="00BF420A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B9A87" wp14:editId="5533EEE7">
                <wp:simplePos x="0" y="0"/>
                <wp:positionH relativeFrom="column">
                  <wp:posOffset>1186815</wp:posOffset>
                </wp:positionH>
                <wp:positionV relativeFrom="paragraph">
                  <wp:posOffset>843280</wp:posOffset>
                </wp:positionV>
                <wp:extent cx="152400" cy="142875"/>
                <wp:effectExtent l="19050" t="38100" r="38100" b="4762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14C91F" id="5-Point Star 7" o:spid="_x0000_s1026" style="position:absolute;margin-left:93.45pt;margin-top:66.4pt;width:12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HzdgIAADwFAAAOAAAAZHJzL2Uyb0RvYy54bWysVMFu2zAMvQ/YPwi6t7aDZOmCOkXQosOA&#10;og2WDj2rslQbkEWNUuJkXz9KdpyiLXYYloMimeQj+fSoy6t9a9hOoW/Alrw4zzlTVkLV2JeS/3y8&#10;PbvgzAdhK2HAqpIflOdXy8+fLju3UBOowVQKGYFYv+hcyesQ3CLLvKxVK/w5OGXJqAFbEeiIL1mF&#10;oiP01mSTPP+SdYCVQ5DKe/p60xv5MuFrrWR40NqrwEzJqbaQVkzrc1yz5aVYvKBwdSOHMsQ/VNGK&#10;xlLSEepGBMG22LyDahuJ4EGHcwltBlo3UqUeqJsif9PNphZOpV6IHO9Gmvz/g5X3uzWypir5nDMr&#10;Wrqi2dkaGhvYJghk88hQ5/yCHDdujcPJ0za2u9fYxn9qhO0Tq4eRVbUPTNLHYjaZ5sS9JFMxnVzM&#10;ZxEzOwU79OGbgpbFTclJLjhLZIrdnQ+979GHAmM1ff60CwejYgnG/lCaOqGMkxSdNKSuDbKdoNsX&#10;Uiobit5Ui0r1n2c5/YaCxohUXgKMyLoxZsQeAKI+32P3tQ7+MVQlCY7B+d8K64PHiJQZbBiD28YC&#10;fgRgqKshc+9/JKmnJrL0DNWB7hmhHwDv5G1DZN8JH9YCSfF0PzTF4YEWbaArOQw7zmrA3x99j/4k&#10;RLJy1tEE0c392gpUnJnvliT6tZhO48ilw3Q2n9ABX1ueX1vstr0GuqaC3gsn0zb6B3PcaoT2iYZ9&#10;FbOSSVhJuUsuAx4P16GfbHoupFqtkhuNmRPhzm6cjOCR1ailx/2TQDcoLpBU7+E4bWLxRne9b4y0&#10;sNoG0E0S5YnXgW8a0SSc4TmJb8Drc/I6PXrLPwAAAP//AwBQSwMEFAAGAAgAAAAhAH99uy/dAAAA&#10;CwEAAA8AAABkcnMvZG93bnJldi54bWxMT8tOwzAQvCPxD9YicaNOUqVqQ5yqgHJDQn1cuLnxNomw&#10;11HspuHvWU5w23lodqbczs6KCcfQe1KQLhIQSI03PbUKTsf6aQ0iRE1GW0+o4BsDbKv7u1IXxt9o&#10;j9MhtoJDKBRaQRfjUEgZmg6dDgs/ILF28aPTkeHYSjPqG4c7K7MkWUmne+IPnR7wtcPm63B1Cj52&#10;l9TmUy3Dvnmr/Wf/cnrfzEo9Psy7ZxAR5/hnht/6XB0q7nT2VzJBWMbr1YatfCwz3sCOLE2YOTOT&#10;50uQVSn/b6h+AAAA//8DAFBLAQItABQABgAIAAAAIQC2gziS/gAAAOEBAAATAAAAAAAAAAAAAAAA&#10;AAAAAABbQ29udGVudF9UeXBlc10ueG1sUEsBAi0AFAAGAAgAAAAhADj9If/WAAAAlAEAAAsAAAAA&#10;AAAAAAAAAAAALwEAAF9yZWxzLy5yZWxzUEsBAi0AFAAGAAgAAAAhAIaRwfN2AgAAPAUAAA4AAAAA&#10;AAAAAAAAAAAALgIAAGRycy9lMm9Eb2MueG1sUEsBAi0AFAAGAAgAAAAhAH99uy/dAAAACwEAAA8A&#10;AAAAAAAAAAAAAAAA0AQAAGRycy9kb3ducmV2LnhtbFBLBQYAAAAABAAEAPMAAADaBQAAAAA=&#10;" path="m,54573r58212,1l76200,,94188,54574r58212,-1l105305,88301r17989,54574l76200,109146,29106,142875,47095,88301,,54573xe" fillcolor="#4f81bd [3204]" strokecolor="#243f60 [1604]" strokeweight="2pt">
                <v:path arrowok="t" o:connecttype="custom" o:connectlocs="0,54573;58212,54574;76200,0;94188,54574;152400,54573;105305,88301;123294,142875;76200,109146;29106,142875;47095,88301;0,54573" o:connectangles="0,0,0,0,0,0,0,0,0,0,0"/>
              </v:shape>
            </w:pict>
          </mc:Fallback>
        </mc:AlternateContent>
      </w:r>
      <w:r>
        <w:rPr>
          <w:sz w:val="36"/>
          <w:szCs w:val="36"/>
        </w:rPr>
        <w:t xml:space="preserve">                            </w:t>
      </w:r>
      <w:r>
        <w:rPr>
          <w:noProof/>
        </w:rPr>
        <w:drawing>
          <wp:inline distT="0" distB="0" distL="0" distR="0" wp14:anchorId="61A3FB69" wp14:editId="0E35622A">
            <wp:extent cx="4329190" cy="144462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58277" cy="1454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BB8" w:rsidRDefault="00684BB8" w:rsidP="00684BB8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</w:t>
      </w:r>
      <w:r w:rsidR="00C74075">
        <w:rPr>
          <w:sz w:val="36"/>
          <w:szCs w:val="36"/>
        </w:rPr>
        <w:t>Example: (Standards-based IEP)</w:t>
      </w:r>
    </w:p>
    <w:p w:rsidR="00BF420A" w:rsidRDefault="00684BB8" w:rsidP="00BF420A">
      <w:pPr>
        <w:pStyle w:val="ListParagraph"/>
        <w:ind w:left="1080" w:firstLine="360"/>
        <w:rPr>
          <w:i/>
          <w:sz w:val="32"/>
          <w:szCs w:val="32"/>
        </w:rPr>
      </w:pPr>
      <w:r w:rsidRPr="00684BB8">
        <w:rPr>
          <w:i/>
          <w:color w:val="FF0000"/>
          <w:sz w:val="32"/>
          <w:szCs w:val="32"/>
        </w:rPr>
        <w:t xml:space="preserve">By the end of the </w:t>
      </w:r>
      <w:r w:rsidR="00C74075">
        <w:rPr>
          <w:i/>
          <w:color w:val="FF0000"/>
          <w:sz w:val="32"/>
          <w:szCs w:val="32"/>
        </w:rPr>
        <w:t>201</w:t>
      </w:r>
      <w:r w:rsidR="00BD5526">
        <w:rPr>
          <w:i/>
          <w:color w:val="FF0000"/>
          <w:sz w:val="32"/>
          <w:szCs w:val="32"/>
        </w:rPr>
        <w:t>9-2020</w:t>
      </w:r>
      <w:r w:rsidRPr="00684BB8">
        <w:rPr>
          <w:i/>
          <w:color w:val="FF0000"/>
          <w:sz w:val="32"/>
          <w:szCs w:val="32"/>
        </w:rPr>
        <w:t xml:space="preserve"> school year, </w:t>
      </w:r>
      <w:r>
        <w:rPr>
          <w:i/>
          <w:color w:val="548DD4" w:themeColor="text2" w:themeTint="99"/>
          <w:sz w:val="32"/>
          <w:szCs w:val="32"/>
        </w:rPr>
        <w:t>given a calculator and labeled 3-dimensional geometric figures</w:t>
      </w:r>
      <w:r w:rsidRPr="00684BB8">
        <w:rPr>
          <w:i/>
          <w:color w:val="FF0000"/>
          <w:sz w:val="32"/>
          <w:szCs w:val="32"/>
        </w:rPr>
        <w:t>,</w:t>
      </w:r>
      <w:r w:rsidRPr="00684BB8">
        <w:rPr>
          <w:i/>
          <w:color w:val="76923C" w:themeColor="accent3" w:themeShade="BF"/>
          <w:sz w:val="32"/>
          <w:szCs w:val="32"/>
        </w:rPr>
        <w:t xml:space="preserve"> ____ will </w:t>
      </w:r>
      <w:r>
        <w:rPr>
          <w:i/>
          <w:color w:val="76923C" w:themeColor="accent3" w:themeShade="BF"/>
          <w:sz w:val="32"/>
          <w:szCs w:val="32"/>
        </w:rPr>
        <w:t>correctly calculate the volume of a figure</w:t>
      </w:r>
      <w:r w:rsidRPr="00684BB8">
        <w:rPr>
          <w:i/>
          <w:color w:val="FF0000"/>
          <w:sz w:val="32"/>
          <w:szCs w:val="32"/>
        </w:rPr>
        <w:t xml:space="preserve"> </w:t>
      </w:r>
      <w:r w:rsidRPr="00684BB8">
        <w:rPr>
          <w:i/>
          <w:sz w:val="32"/>
          <w:szCs w:val="32"/>
        </w:rPr>
        <w:t xml:space="preserve">in </w:t>
      </w:r>
      <w:proofErr w:type="gramStart"/>
      <w:r>
        <w:rPr>
          <w:i/>
          <w:sz w:val="32"/>
          <w:szCs w:val="32"/>
        </w:rPr>
        <w:t>7</w:t>
      </w:r>
      <w:proofErr w:type="gramEnd"/>
      <w:r w:rsidRPr="00684BB8">
        <w:rPr>
          <w:i/>
          <w:sz w:val="32"/>
          <w:szCs w:val="32"/>
        </w:rPr>
        <w:t xml:space="preserve"> of </w:t>
      </w:r>
      <w:r>
        <w:rPr>
          <w:i/>
          <w:sz w:val="32"/>
          <w:szCs w:val="32"/>
        </w:rPr>
        <w:t>10</w:t>
      </w:r>
      <w:r w:rsidRPr="00684BB8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problems.</w:t>
      </w:r>
    </w:p>
    <w:p w:rsidR="00BF420A" w:rsidRPr="00BF420A" w:rsidRDefault="00BF420A" w:rsidP="00BF420A">
      <w:pPr>
        <w:pStyle w:val="ListParagraph"/>
        <w:ind w:left="1080" w:firstLine="360"/>
        <w:rPr>
          <w:i/>
          <w:sz w:val="32"/>
          <w:szCs w:val="32"/>
        </w:rPr>
      </w:pPr>
    </w:p>
    <w:p w:rsidR="00BF420A" w:rsidRPr="00BF420A" w:rsidRDefault="00BF420A" w:rsidP="00BF420A">
      <w:pPr>
        <w:pStyle w:val="ListParagraph"/>
        <w:ind w:left="1080"/>
        <w:rPr>
          <w:b/>
          <w:i/>
          <w:sz w:val="32"/>
          <w:szCs w:val="32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FE2D1E" wp14:editId="7F159F00">
                <wp:simplePos x="0" y="0"/>
                <wp:positionH relativeFrom="column">
                  <wp:posOffset>310515</wp:posOffset>
                </wp:positionH>
                <wp:positionV relativeFrom="paragraph">
                  <wp:posOffset>567055</wp:posOffset>
                </wp:positionV>
                <wp:extent cx="152400" cy="142875"/>
                <wp:effectExtent l="19050" t="38100" r="38100" b="4762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58C56" id="5-Point Star 9" o:spid="_x0000_s1026" style="position:absolute;margin-left:24.45pt;margin-top:44.65pt;width:12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NTidgIAADwFAAAOAAAAZHJzL2Uyb0RvYy54bWysVFFP2zAQfp+0/2D5HZJU7aAVKapATJMQ&#10;VJSJZ+PYJJLj885u0+7X7+ykAQHaw7Q+uHbu7ru7z9/54nLfGrZT6BuwJS9Oc86UlVA19qXkPx9v&#10;Ts4580HYShiwquQH5fnl8uuXi84t1ARqMJVCRiDWLzpX8joEt8gyL2vVCn8KTlkyasBWBDriS1ah&#10;6Ai9Ndkkz79lHWDlEKTynr5e90a+TPhaKxnutfYqMFNyqi2kFdP6HNdseSEWLyhc3cihDPEPVbSi&#10;sZR0hLoWQbAtNh+g2kYieNDhVEKbgdaNVKkH6qbI33WzqYVTqRcix7uRJv//YOXdbo2sqUo+58yK&#10;lq5odrKGxga2CQLZPDLUOb8gx41b43DytI3t7jW28Z8aYfvE6mFkVe0Dk/SxmE2mOXEvyVRMJ+dn&#10;s4iZvQY79OG7gpbFTclJLjhLZIrdrQ+979GHAmM1ff60CwejYgnGPihNnVDGSYpOGlJXBtlO0O0L&#10;KZUNRW+qRaX6z7OcfkNBY0QqLwFGZN0YM2IPAFGfH7H7Wgf/GKqSBMfg/G+F9cFjRMoMNozBbWMB&#10;PwMw1NWQufc/ktRTE1l6hupA94zQD4B38qYhsm+FD2uBpHi6H5ricE+LNtCVHIYdZzXg78++R38S&#10;Ilk562iC6OZ+bQUqzswPSxKdF9NpHLl0mM7OJnTAt5bntxa7ba+Arqmg98LJtI3+wRy3GqF9omFf&#10;xaxkElZS7pLLgMfDVegnm54LqVar5EZj5kS4tRsnI3hkNWrpcf8k0A2KCyTVOzhOm1i8013vGyMt&#10;rLYBdJNE+crrwDeNaBLO8JzEN+DtOXm9PnrLPwAAAP//AwBQSwMEFAAGAAgAAAAhADmmA5HdAAAA&#10;CAEAAA8AAABkcnMvZG93bnJldi54bWxMj8tOwzAQRfdI/IM1SOyok/JKQpyqgLJDQi3dsHPjaRJh&#10;j6PYTcPfd7qC5dU9unOmXM3OignH0HtSkC4SEEiNNz21CnZf9V0GIkRNRltPqOAXA6yq66tSF8af&#10;aIPTNraCRygUWkEX41BIGZoOnQ4LPyBxd/Cj05Hj2Eoz6hOPOyuXSfIkne6JL3R6wLcOm5/t0Sn4&#10;XB9S+zjVMmya99p/96+7j3xW6vZmXr+AiDjHPxgu+qwOFTvt/ZFMEFbBQ5YzqSDL70Fw/7zkvGcu&#10;TTOQVSn/P1CdAQAA//8DAFBLAQItABQABgAIAAAAIQC2gziS/gAAAOEBAAATAAAAAAAAAAAAAAAA&#10;AAAAAABbQ29udGVudF9UeXBlc10ueG1sUEsBAi0AFAAGAAgAAAAhADj9If/WAAAAlAEAAAsAAAAA&#10;AAAAAAAAAAAALwEAAF9yZWxzLy5yZWxzUEsBAi0AFAAGAAgAAAAhAPz01OJ2AgAAPAUAAA4AAAAA&#10;AAAAAAAAAAAALgIAAGRycy9lMm9Eb2MueG1sUEsBAi0AFAAGAAgAAAAhADmmA5HdAAAACAEAAA8A&#10;AAAAAAAAAAAAAAAA0AQAAGRycy9kb3ducmV2LnhtbFBLBQYAAAAABAAEAPMAAADaBQAAAAA=&#10;" path="m,54573r58212,1l76200,,94188,54574r58212,-1l105305,88301r17989,54574l76200,109146,29106,142875,47095,88301,,54573xe" fillcolor="#4f81bd [3204]" strokecolor="#243f60 [1604]" strokeweight="2pt">
                <v:path arrowok="t" o:connecttype="custom" o:connectlocs="0,54573;58212,54574;76200,0;94188,54574;152400,54573;105305,88301;123294,142875;76200,109146;29106,142875;47095,88301;0,54573" o:connectangles="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473AAD1" wp14:editId="6F58077D">
            <wp:extent cx="4898664" cy="13576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4249" cy="1370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01F" w:rsidRPr="008D6B73" w:rsidRDefault="00FF101F" w:rsidP="00FF101F">
      <w:pPr>
        <w:pStyle w:val="ListParagraph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sz w:val="36"/>
          <w:szCs w:val="36"/>
        </w:rPr>
        <w:t>Enter “Implementer”</w:t>
      </w:r>
    </w:p>
    <w:p w:rsidR="008D6B73" w:rsidRPr="006A31B6" w:rsidRDefault="008D6B73" w:rsidP="008D6B73">
      <w:pPr>
        <w:pStyle w:val="ListParagraph"/>
        <w:numPr>
          <w:ilvl w:val="0"/>
          <w:numId w:val="3"/>
        </w:numPr>
        <w:rPr>
          <w:b/>
          <w:i/>
          <w:sz w:val="32"/>
          <w:szCs w:val="32"/>
        </w:rPr>
      </w:pPr>
      <w:r>
        <w:rPr>
          <w:sz w:val="32"/>
          <w:szCs w:val="32"/>
        </w:rPr>
        <w:t>General Ed/Special E</w:t>
      </w:r>
      <w:r w:rsidR="006A31B6">
        <w:rPr>
          <w:sz w:val="32"/>
          <w:szCs w:val="32"/>
        </w:rPr>
        <w:t>d Teacher</w:t>
      </w:r>
      <w:r>
        <w:rPr>
          <w:sz w:val="32"/>
          <w:szCs w:val="32"/>
        </w:rPr>
        <w:t xml:space="preserve"> – </w:t>
      </w:r>
      <w:r w:rsidR="006A31B6">
        <w:rPr>
          <w:sz w:val="32"/>
          <w:szCs w:val="32"/>
        </w:rPr>
        <w:t xml:space="preserve">(ex: </w:t>
      </w:r>
      <w:r>
        <w:rPr>
          <w:sz w:val="32"/>
          <w:szCs w:val="32"/>
        </w:rPr>
        <w:t>i</w:t>
      </w:r>
      <w:r w:rsidR="006A31B6">
        <w:rPr>
          <w:sz w:val="32"/>
          <w:szCs w:val="32"/>
        </w:rPr>
        <w:t>f</w:t>
      </w:r>
      <w:r>
        <w:rPr>
          <w:sz w:val="32"/>
          <w:szCs w:val="32"/>
        </w:rPr>
        <w:t xml:space="preserve"> </w:t>
      </w:r>
      <w:r w:rsidR="006A31B6">
        <w:rPr>
          <w:sz w:val="32"/>
          <w:szCs w:val="32"/>
        </w:rPr>
        <w:t>student is in a co</w:t>
      </w:r>
      <w:r w:rsidR="00F34B05">
        <w:rPr>
          <w:sz w:val="32"/>
          <w:szCs w:val="32"/>
        </w:rPr>
        <w:t>-</w:t>
      </w:r>
      <w:r w:rsidR="006A31B6">
        <w:rPr>
          <w:sz w:val="32"/>
          <w:szCs w:val="32"/>
        </w:rPr>
        <w:t>teach classroom)</w:t>
      </w:r>
    </w:p>
    <w:p w:rsidR="006A31B6" w:rsidRPr="00FF101F" w:rsidRDefault="006A31B6" w:rsidP="008D6B73">
      <w:pPr>
        <w:pStyle w:val="ListParagraph"/>
        <w:numPr>
          <w:ilvl w:val="0"/>
          <w:numId w:val="3"/>
        </w:num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Special Ed Personnel – (ex: if student is in a resource, life Skills, </w:t>
      </w:r>
      <w:r w:rsidR="00C74075">
        <w:rPr>
          <w:sz w:val="32"/>
          <w:szCs w:val="32"/>
        </w:rPr>
        <w:t xml:space="preserve">SLC, SLS, etc. </w:t>
      </w:r>
      <w:r>
        <w:rPr>
          <w:sz w:val="32"/>
          <w:szCs w:val="32"/>
        </w:rPr>
        <w:t>classroom)</w:t>
      </w:r>
    </w:p>
    <w:p w:rsidR="00FF101F" w:rsidRPr="00FF101F" w:rsidRDefault="00FF101F" w:rsidP="00FF101F">
      <w:pPr>
        <w:pStyle w:val="ListParagraph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sz w:val="36"/>
          <w:szCs w:val="36"/>
        </w:rPr>
        <w:t>Enter “Met</w:t>
      </w:r>
      <w:r w:rsidR="004A0364">
        <w:rPr>
          <w:sz w:val="36"/>
          <w:szCs w:val="36"/>
        </w:rPr>
        <w:t>hods of Evaluation” (select from the dropdown)</w:t>
      </w:r>
    </w:p>
    <w:p w:rsidR="00FF101F" w:rsidRPr="006A31B6" w:rsidRDefault="00FF101F" w:rsidP="00FF101F">
      <w:pPr>
        <w:pStyle w:val="ListParagraph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sz w:val="36"/>
          <w:szCs w:val="36"/>
        </w:rPr>
        <w:t>Enter frequency of periodic reports from dropdown</w:t>
      </w:r>
    </w:p>
    <w:p w:rsidR="006A31B6" w:rsidRPr="006A31B6" w:rsidRDefault="00160E45" w:rsidP="006A31B6">
      <w:pPr>
        <w:pStyle w:val="ListParagraph"/>
        <w:numPr>
          <w:ilvl w:val="0"/>
          <w:numId w:val="4"/>
        </w:numPr>
        <w:rPr>
          <w:b/>
          <w:i/>
          <w:sz w:val="32"/>
          <w:szCs w:val="32"/>
        </w:rPr>
      </w:pPr>
      <w:r>
        <w:rPr>
          <w:sz w:val="32"/>
          <w:szCs w:val="32"/>
        </w:rPr>
        <w:t>Select:</w:t>
      </w:r>
      <w:r w:rsidR="006A31B6">
        <w:rPr>
          <w:sz w:val="32"/>
          <w:szCs w:val="32"/>
        </w:rPr>
        <w:t xml:space="preserve"> “end of each grading period”</w:t>
      </w:r>
    </w:p>
    <w:p w:rsidR="00FF101F" w:rsidRPr="00FF101F" w:rsidRDefault="00FF101F" w:rsidP="00FF101F">
      <w:pPr>
        <w:pStyle w:val="ListParagraph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sz w:val="36"/>
          <w:szCs w:val="36"/>
        </w:rPr>
        <w:t>Go back up to top of page and “save”</w:t>
      </w:r>
    </w:p>
    <w:p w:rsidR="00FF101F" w:rsidRPr="003E2D5F" w:rsidRDefault="00FF101F" w:rsidP="00FF101F">
      <w:pPr>
        <w:pStyle w:val="ListParagraph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sz w:val="36"/>
          <w:szCs w:val="36"/>
        </w:rPr>
        <w:t>After you save, your first goal will appear</w:t>
      </w:r>
    </w:p>
    <w:p w:rsidR="003E2D5F" w:rsidRPr="003E2D5F" w:rsidRDefault="003E2D5F" w:rsidP="003E2D5F">
      <w:pPr>
        <w:rPr>
          <w:b/>
          <w:i/>
          <w:color w:val="FF0000"/>
          <w:sz w:val="32"/>
          <w:szCs w:val="32"/>
        </w:rPr>
      </w:pPr>
      <w:r w:rsidRPr="003E2D5F">
        <w:rPr>
          <w:b/>
          <w:i/>
          <w:color w:val="FF0000"/>
          <w:sz w:val="32"/>
          <w:szCs w:val="32"/>
        </w:rPr>
        <w:t>If you are developing only goals for your student, you follow the same procedure and enter all of your goals for that student.</w:t>
      </w:r>
      <w:r>
        <w:rPr>
          <w:b/>
          <w:i/>
          <w:color w:val="FF0000"/>
          <w:sz w:val="32"/>
          <w:szCs w:val="32"/>
        </w:rPr>
        <w:t xml:space="preserve"> Make sure </w:t>
      </w:r>
      <w:proofErr w:type="spellStart"/>
      <w:r>
        <w:rPr>
          <w:b/>
          <w:i/>
          <w:color w:val="FF0000"/>
          <w:sz w:val="32"/>
          <w:szCs w:val="32"/>
        </w:rPr>
        <w:t>you</w:t>
      </w:r>
      <w:proofErr w:type="spellEnd"/>
      <w:r>
        <w:rPr>
          <w:b/>
          <w:i/>
          <w:color w:val="FF0000"/>
          <w:sz w:val="32"/>
          <w:szCs w:val="32"/>
        </w:rPr>
        <w:t xml:space="preserve"> number all of your goals when you add them.</w:t>
      </w:r>
    </w:p>
    <w:p w:rsidR="003E2D5F" w:rsidRPr="003E2D5F" w:rsidRDefault="003E2D5F" w:rsidP="003E2D5F">
      <w:pPr>
        <w:rPr>
          <w:b/>
          <w:i/>
          <w:color w:val="FF0000"/>
          <w:sz w:val="32"/>
          <w:szCs w:val="32"/>
        </w:rPr>
      </w:pPr>
      <w:r w:rsidRPr="003E2D5F">
        <w:rPr>
          <w:b/>
          <w:i/>
          <w:color w:val="FF0000"/>
          <w:sz w:val="32"/>
          <w:szCs w:val="32"/>
        </w:rPr>
        <w:t>If you are working with students on a modified/alternate curriculum, you must have goals &amp; objectives</w:t>
      </w:r>
      <w:r w:rsidR="00E5179E">
        <w:rPr>
          <w:b/>
          <w:i/>
          <w:color w:val="FF0000"/>
          <w:sz w:val="32"/>
          <w:szCs w:val="32"/>
        </w:rPr>
        <w:t xml:space="preserve">.  </w:t>
      </w:r>
      <w:r w:rsidR="00E5179E" w:rsidRPr="00E5179E">
        <w:rPr>
          <w:b/>
          <w:i/>
          <w:color w:val="FF0000"/>
          <w:sz w:val="32"/>
          <w:szCs w:val="32"/>
          <w:u w:val="single"/>
        </w:rPr>
        <w:t>You must have a minimum of 2 objectives for each goal.</w:t>
      </w:r>
    </w:p>
    <w:p w:rsidR="004A0364" w:rsidRPr="004A0364" w:rsidRDefault="003E2D5F" w:rsidP="004A0364">
      <w:pPr>
        <w:pStyle w:val="ListParagraph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sz w:val="36"/>
          <w:szCs w:val="36"/>
        </w:rPr>
        <w:t>At the bottom of the screen, click on “Create New Objective”</w:t>
      </w:r>
    </w:p>
    <w:p w:rsidR="004A0364" w:rsidRPr="00FF101F" w:rsidRDefault="004A0364" w:rsidP="004A0364">
      <w:pPr>
        <w:pStyle w:val="ListParagraph"/>
        <w:ind w:left="1080"/>
        <w:rPr>
          <w:b/>
          <w:i/>
          <w:sz w:val="32"/>
          <w:szCs w:val="32"/>
        </w:rPr>
      </w:pPr>
      <w:r>
        <w:rPr>
          <w:noProof/>
        </w:rPr>
        <w:drawing>
          <wp:inline distT="0" distB="0" distL="0" distR="0" wp14:anchorId="40F6B510" wp14:editId="5CEF5C2B">
            <wp:extent cx="5593080" cy="53570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5944" cy="54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364" w:rsidRDefault="004A0364" w:rsidP="00FF101F">
      <w:pPr>
        <w:pStyle w:val="ListParagraph"/>
        <w:ind w:left="1080"/>
        <w:rPr>
          <w:sz w:val="36"/>
          <w:szCs w:val="36"/>
        </w:rPr>
      </w:pPr>
    </w:p>
    <w:p w:rsidR="004A0364" w:rsidRDefault="004A0364" w:rsidP="00FF101F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lastRenderedPageBreak/>
        <w:t>This screen will appear when you click “Create New Objective”</w:t>
      </w:r>
    </w:p>
    <w:p w:rsidR="004A0364" w:rsidRDefault="004A0364" w:rsidP="00FF101F">
      <w:pPr>
        <w:pStyle w:val="ListParagraph"/>
        <w:ind w:left="1080"/>
        <w:rPr>
          <w:sz w:val="36"/>
          <w:szCs w:val="36"/>
        </w:rPr>
      </w:pPr>
      <w:r>
        <w:rPr>
          <w:noProof/>
        </w:rPr>
        <w:drawing>
          <wp:inline distT="0" distB="0" distL="0" distR="0" wp14:anchorId="1CAC5C9F" wp14:editId="633165AA">
            <wp:extent cx="4152900" cy="272439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88248" cy="2747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01F" w:rsidRPr="004A0364" w:rsidRDefault="003E2D5F" w:rsidP="004A036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A0364">
        <w:rPr>
          <w:sz w:val="36"/>
          <w:szCs w:val="36"/>
        </w:rPr>
        <w:t>Click on “Draft” on the right side of the screen</w:t>
      </w:r>
    </w:p>
    <w:p w:rsidR="003E2D5F" w:rsidRPr="003E2D5F" w:rsidRDefault="003E2D5F" w:rsidP="003E2D5F">
      <w:pPr>
        <w:pStyle w:val="ListParagraph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sz w:val="36"/>
          <w:szCs w:val="36"/>
        </w:rPr>
        <w:t>Do not enter anything in the “General Modifications and Accommodations</w:t>
      </w:r>
      <w:proofErr w:type="gramStart"/>
      <w:r>
        <w:rPr>
          <w:sz w:val="36"/>
          <w:szCs w:val="36"/>
        </w:rPr>
        <w:t>“ section</w:t>
      </w:r>
      <w:proofErr w:type="gramEnd"/>
      <w:r>
        <w:rPr>
          <w:sz w:val="36"/>
          <w:szCs w:val="36"/>
        </w:rPr>
        <w:t>.</w:t>
      </w:r>
    </w:p>
    <w:p w:rsidR="003E2D5F" w:rsidRPr="00E5179E" w:rsidRDefault="00E5179E" w:rsidP="003E2D5F">
      <w:pPr>
        <w:pStyle w:val="ListParagraph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sz w:val="36"/>
          <w:szCs w:val="36"/>
        </w:rPr>
        <w:t>In the Objective/Benchmark box, enter your short-term objective that is linked to your annual goal.</w:t>
      </w:r>
    </w:p>
    <w:p w:rsidR="00E5179E" w:rsidRPr="00E5179E" w:rsidRDefault="00E5179E" w:rsidP="003E2D5F">
      <w:pPr>
        <w:pStyle w:val="ListParagraph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sz w:val="36"/>
          <w:szCs w:val="36"/>
        </w:rPr>
        <w:t xml:space="preserve">Ex:  </w:t>
      </w:r>
      <w:r w:rsidRPr="00E5179E">
        <w:rPr>
          <w:i/>
          <w:color w:val="FF0000"/>
          <w:sz w:val="36"/>
          <w:szCs w:val="36"/>
        </w:rPr>
        <w:t>By the end of the first grading period</w:t>
      </w:r>
      <w:r w:rsidRPr="00E5179E">
        <w:rPr>
          <w:i/>
          <w:sz w:val="36"/>
          <w:szCs w:val="36"/>
        </w:rPr>
        <w:t xml:space="preserve">, </w:t>
      </w:r>
      <w:r w:rsidRPr="00E5179E">
        <w:rPr>
          <w:i/>
          <w:color w:val="4F81BD" w:themeColor="accent1"/>
          <w:sz w:val="36"/>
          <w:szCs w:val="36"/>
        </w:rPr>
        <w:t>when given a calculator and labeled 3-dimentional geometric figures</w:t>
      </w:r>
      <w:r w:rsidRPr="00E5179E">
        <w:rPr>
          <w:i/>
          <w:color w:val="76923C" w:themeColor="accent3" w:themeShade="BF"/>
          <w:sz w:val="36"/>
          <w:szCs w:val="36"/>
        </w:rPr>
        <w:t>, ____ will calculate the volume of the figure</w:t>
      </w:r>
      <w:r w:rsidRPr="00E5179E">
        <w:rPr>
          <w:i/>
          <w:sz w:val="36"/>
          <w:szCs w:val="36"/>
        </w:rPr>
        <w:t xml:space="preserve"> in</w:t>
      </w:r>
      <w:r>
        <w:rPr>
          <w:i/>
          <w:sz w:val="36"/>
          <w:szCs w:val="36"/>
        </w:rPr>
        <w:t xml:space="preserve"> </w:t>
      </w:r>
      <w:r w:rsidRPr="00E5179E">
        <w:rPr>
          <w:i/>
          <w:sz w:val="36"/>
          <w:szCs w:val="36"/>
        </w:rPr>
        <w:t>3 of 10 problems.</w:t>
      </w:r>
    </w:p>
    <w:p w:rsidR="00E5179E" w:rsidRPr="00FF101F" w:rsidRDefault="00E5179E" w:rsidP="00E5179E">
      <w:pPr>
        <w:pStyle w:val="ListParagraph"/>
        <w:ind w:left="1800"/>
        <w:rPr>
          <w:b/>
          <w:i/>
          <w:sz w:val="32"/>
          <w:szCs w:val="32"/>
        </w:rPr>
      </w:pPr>
      <w:r w:rsidRPr="00E5179E">
        <w:rPr>
          <w:i/>
          <w:color w:val="FF0000"/>
          <w:sz w:val="36"/>
          <w:szCs w:val="36"/>
        </w:rPr>
        <w:t xml:space="preserve">By the end of the </w:t>
      </w:r>
      <w:r>
        <w:rPr>
          <w:i/>
          <w:color w:val="FF0000"/>
          <w:sz w:val="36"/>
          <w:szCs w:val="36"/>
        </w:rPr>
        <w:t>third</w:t>
      </w:r>
      <w:r w:rsidRPr="00E5179E">
        <w:rPr>
          <w:i/>
          <w:color w:val="FF0000"/>
          <w:sz w:val="36"/>
          <w:szCs w:val="36"/>
        </w:rPr>
        <w:t xml:space="preserve"> grading period</w:t>
      </w:r>
      <w:r w:rsidRPr="00E5179E">
        <w:rPr>
          <w:i/>
          <w:sz w:val="36"/>
          <w:szCs w:val="36"/>
        </w:rPr>
        <w:t xml:space="preserve">, </w:t>
      </w:r>
      <w:r w:rsidRPr="00E5179E">
        <w:rPr>
          <w:i/>
          <w:color w:val="4F81BD" w:themeColor="accent1"/>
          <w:sz w:val="36"/>
          <w:szCs w:val="36"/>
        </w:rPr>
        <w:t>when given a calculator and labeled 3-dimentional geometric figures</w:t>
      </w:r>
      <w:r w:rsidRPr="00E5179E">
        <w:rPr>
          <w:i/>
          <w:color w:val="76923C" w:themeColor="accent3" w:themeShade="BF"/>
          <w:sz w:val="36"/>
          <w:szCs w:val="36"/>
        </w:rPr>
        <w:t>, ____ will calculate the volume of the figure</w:t>
      </w:r>
      <w:r w:rsidRPr="00E5179E">
        <w:rPr>
          <w:i/>
          <w:sz w:val="36"/>
          <w:szCs w:val="36"/>
        </w:rPr>
        <w:t xml:space="preserve"> in</w:t>
      </w:r>
      <w:r>
        <w:rPr>
          <w:i/>
          <w:sz w:val="36"/>
          <w:szCs w:val="36"/>
        </w:rPr>
        <w:t xml:space="preserve"> 5</w:t>
      </w:r>
      <w:r w:rsidRPr="00E5179E">
        <w:rPr>
          <w:i/>
          <w:sz w:val="36"/>
          <w:szCs w:val="36"/>
        </w:rPr>
        <w:t xml:space="preserve"> of 10 problems.</w:t>
      </w:r>
    </w:p>
    <w:p w:rsidR="00783694" w:rsidRPr="004A0364" w:rsidRDefault="00783694" w:rsidP="00783694">
      <w:pPr>
        <w:pStyle w:val="ListParagraph"/>
        <w:rPr>
          <w:b/>
          <w:i/>
          <w:sz w:val="16"/>
          <w:szCs w:val="16"/>
        </w:rPr>
      </w:pPr>
    </w:p>
    <w:p w:rsidR="00E5179E" w:rsidRPr="004A0364" w:rsidRDefault="00783694" w:rsidP="0078369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Click “save” at the top of the screen.</w:t>
      </w:r>
      <w:r w:rsidR="00E5179E">
        <w:rPr>
          <w:b/>
          <w:i/>
          <w:sz w:val="32"/>
          <w:szCs w:val="32"/>
        </w:rPr>
        <w:t xml:space="preserve"> You should see your annual goal and the two objectives in this example.</w:t>
      </w:r>
    </w:p>
    <w:p w:rsidR="004A0364" w:rsidRDefault="00E5179E" w:rsidP="000C3B0A">
      <w:pPr>
        <w:rPr>
          <w:b/>
          <w:sz w:val="32"/>
          <w:szCs w:val="32"/>
        </w:rPr>
      </w:pPr>
      <w:r w:rsidRPr="00E5179E">
        <w:rPr>
          <w:b/>
          <w:sz w:val="32"/>
          <w:szCs w:val="32"/>
        </w:rPr>
        <w:t>Click “Add New Goal” and start the process again until you have entered all of your goals and objectives for the student.</w:t>
      </w:r>
    </w:p>
    <w:p w:rsidR="000C3B0A" w:rsidRPr="004A0364" w:rsidRDefault="00360B6E" w:rsidP="000C3B0A">
      <w:pPr>
        <w:rPr>
          <w:b/>
          <w:sz w:val="32"/>
          <w:szCs w:val="32"/>
        </w:rPr>
      </w:pPr>
      <w:r w:rsidRPr="00360B6E">
        <w:rPr>
          <w:b/>
          <w:color w:val="FF0000"/>
          <w:sz w:val="32"/>
          <w:szCs w:val="32"/>
          <w:u w:val="single"/>
        </w:rPr>
        <w:t>REMEMBER:  You must write goals/objectives for the current year and for the beginning of the next school year to cover until the next annual ARD meeting.</w:t>
      </w:r>
    </w:p>
    <w:sectPr w:rsidR="000C3B0A" w:rsidRPr="004A0364" w:rsidSect="00C74075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7173"/>
    <w:multiLevelType w:val="hybridMultilevel"/>
    <w:tmpl w:val="A8F2C7FE"/>
    <w:lvl w:ilvl="0" w:tplc="B3AE910A"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1CF216A4"/>
    <w:multiLevelType w:val="hybridMultilevel"/>
    <w:tmpl w:val="1B528E32"/>
    <w:lvl w:ilvl="0" w:tplc="82241C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045C31"/>
    <w:multiLevelType w:val="hybridMultilevel"/>
    <w:tmpl w:val="4128E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823BDF"/>
    <w:multiLevelType w:val="hybridMultilevel"/>
    <w:tmpl w:val="448031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DDB4197"/>
    <w:multiLevelType w:val="hybridMultilevel"/>
    <w:tmpl w:val="C3A06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0A"/>
    <w:rsid w:val="00021A5D"/>
    <w:rsid w:val="000A53BC"/>
    <w:rsid w:val="000C3B0A"/>
    <w:rsid w:val="00160E45"/>
    <w:rsid w:val="002960FE"/>
    <w:rsid w:val="00360B6E"/>
    <w:rsid w:val="003E2D5F"/>
    <w:rsid w:val="004A0364"/>
    <w:rsid w:val="00587553"/>
    <w:rsid w:val="00684BB8"/>
    <w:rsid w:val="006A31B6"/>
    <w:rsid w:val="00783694"/>
    <w:rsid w:val="008D6B73"/>
    <w:rsid w:val="009D63B6"/>
    <w:rsid w:val="00BD5526"/>
    <w:rsid w:val="00BF420A"/>
    <w:rsid w:val="00C34119"/>
    <w:rsid w:val="00C74075"/>
    <w:rsid w:val="00E5179E"/>
    <w:rsid w:val="00F34B05"/>
    <w:rsid w:val="00F5673E"/>
    <w:rsid w:val="00FF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9F263"/>
  <w15:docId w15:val="{F213BDEB-0604-4D01-893D-DE199281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B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Deutschendorf</dc:creator>
  <cp:lastModifiedBy>Michele Deutschendorf</cp:lastModifiedBy>
  <cp:revision>4</cp:revision>
  <cp:lastPrinted>2019-09-13T12:12:00Z</cp:lastPrinted>
  <dcterms:created xsi:type="dcterms:W3CDTF">2019-09-04T11:54:00Z</dcterms:created>
  <dcterms:modified xsi:type="dcterms:W3CDTF">2019-09-13T12:14:00Z</dcterms:modified>
</cp:coreProperties>
</file>